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5A256" w14:textId="11C000B0" w:rsidR="00B5565C" w:rsidRPr="00D1319A" w:rsidRDefault="00DB09F9" w:rsidP="00D1319A">
      <w:pPr>
        <w:jc w:val="center"/>
        <w:rPr>
          <w:rFonts w:ascii="標楷體" w:eastAsia="標楷體" w:hAnsi="標楷體" w:cs="標楷體"/>
          <w:b/>
          <w:sz w:val="28"/>
          <w:szCs w:val="28"/>
          <w:u w:val="single"/>
        </w:rPr>
      </w:pPr>
      <w:r>
        <w:rPr>
          <w:rFonts w:ascii="標楷體" w:eastAsia="標楷體" w:hAnsi="標楷體" w:cs="標楷體"/>
          <w:b/>
          <w:sz w:val="28"/>
          <w:szCs w:val="28"/>
        </w:rPr>
        <w:t>花蓮縣明義國民小學113學年度五年級第一學期部定課程計畫  設計者：</w:t>
      </w:r>
      <w:r w:rsidR="00284A07" w:rsidRPr="00D1319A">
        <w:rPr>
          <w:rFonts w:ascii="標楷體" w:eastAsia="標楷體" w:hAnsi="標楷體" w:cs="標楷體"/>
          <w:b/>
          <w:sz w:val="28"/>
          <w:szCs w:val="28"/>
          <w:u w:val="single"/>
        </w:rPr>
        <w:t>鄭美英</w:t>
      </w:r>
      <w:r w:rsidR="00D1319A" w:rsidRPr="00D1319A">
        <w:rPr>
          <w:rFonts w:ascii="標楷體" w:eastAsia="標楷體" w:hAnsi="標楷體" w:cs="標楷體"/>
          <w:b/>
          <w:sz w:val="28"/>
          <w:szCs w:val="28"/>
        </w:rPr>
        <w:t xml:space="preserve">   </w:t>
      </w:r>
      <w:r w:rsidR="00D1319A">
        <w:rPr>
          <w:rFonts w:ascii="標楷體" w:eastAsia="標楷體" w:hAnsi="標楷體" w:cs="標楷體"/>
          <w:b/>
          <w:sz w:val="28"/>
          <w:szCs w:val="28"/>
          <w:u w:val="single"/>
        </w:rPr>
        <w:t xml:space="preserve">  </w:t>
      </w:r>
    </w:p>
    <w:p w14:paraId="6DC18B8A" w14:textId="28790FD8" w:rsidR="00B5565C" w:rsidRPr="006135C0" w:rsidRDefault="00DB09F9" w:rsidP="00D1319A">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p>
    <w:p w14:paraId="35132638" w14:textId="77777777" w:rsidR="00B5565C" w:rsidRPr="006135C0" w:rsidRDefault="00DB09F9" w:rsidP="00D1319A">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3AADFA33" w14:textId="77777777" w:rsidR="00B5565C" w:rsidRPr="006135C0" w:rsidRDefault="00DB09F9" w:rsidP="00D1319A">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3F6457C9" w14:textId="5E8D42D2" w:rsidR="00B5565C" w:rsidRPr="006135C0" w:rsidRDefault="00DB09F9" w:rsidP="00D1319A">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二、學習節數：每週（4）節，實施（2</w:t>
      </w:r>
      <w:r w:rsidR="00CF4284">
        <w:rPr>
          <w:rFonts w:ascii="標楷體" w:eastAsia="標楷體" w:hAnsi="標楷體" w:cs="標楷體" w:hint="eastAsia"/>
          <w:b/>
          <w:color w:val="000000"/>
        </w:rPr>
        <w:t>0</w:t>
      </w:r>
      <w:r>
        <w:rPr>
          <w:rFonts w:ascii="標楷體" w:eastAsia="標楷體" w:hAnsi="標楷體" w:cs="標楷體"/>
          <w:b/>
          <w:color w:val="000000"/>
        </w:rPr>
        <w:t>）週，共（8</w:t>
      </w:r>
      <w:r w:rsidR="00CF4284">
        <w:rPr>
          <w:rFonts w:ascii="標楷體" w:eastAsia="標楷體" w:hAnsi="標楷體" w:cs="標楷體" w:hint="eastAsia"/>
          <w:b/>
          <w:color w:val="000000"/>
        </w:rPr>
        <w:t>0</w:t>
      </w:r>
      <w:r>
        <w:rPr>
          <w:rFonts w:ascii="標楷體" w:eastAsia="標楷體" w:hAnsi="標楷體" w:cs="標楷體"/>
          <w:b/>
          <w:color w:val="000000"/>
        </w:rPr>
        <w:t>）節</w:t>
      </w:r>
    </w:p>
    <w:p w14:paraId="07888B05" w14:textId="77777777" w:rsidR="00B5565C" w:rsidRDefault="00DB09F9" w:rsidP="00D1319A">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D1319A" w:rsidRPr="0091308C" w14:paraId="1E896254" w14:textId="77777777" w:rsidTr="00D1319A">
        <w:trPr>
          <w:trHeight w:val="558"/>
        </w:trPr>
        <w:tc>
          <w:tcPr>
            <w:tcW w:w="817" w:type="dxa"/>
            <w:vMerge w:val="restart"/>
            <w:shd w:val="clear" w:color="auto" w:fill="auto"/>
            <w:vAlign w:val="center"/>
          </w:tcPr>
          <w:p w14:paraId="1C49FFDB"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5DE94182"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588306F8"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35AF43C4" w14:textId="77777777" w:rsidR="00B5565C" w:rsidRPr="00E171CB" w:rsidRDefault="00DB09F9" w:rsidP="00D1319A">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1FC790B8"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4607A681" w14:textId="77777777" w:rsidR="00B5565C" w:rsidRPr="00C50925" w:rsidRDefault="00DB09F9" w:rsidP="00D1319A">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2E8B7D87"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385B75A4"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27BCE700"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14F6BD59"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58CACAB5"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102CB787" w14:textId="5A89BEB6" w:rsidR="00B5565C" w:rsidRPr="00E171CB" w:rsidRDefault="00DB09F9" w:rsidP="00D1319A">
            <w:pPr>
              <w:jc w:val="center"/>
              <w:rPr>
                <w:rFonts w:eastAsia="標楷體"/>
                <w:color w:val="000000"/>
              </w:rPr>
            </w:pPr>
            <w:r w:rsidRPr="00E171CB">
              <w:rPr>
                <w:rFonts w:ascii="標楷體" w:eastAsia="標楷體" w:hAnsi="標楷體" w:cs="標楷體"/>
                <w:color w:val="000000"/>
              </w:rPr>
              <w:t>備註</w:t>
            </w:r>
          </w:p>
        </w:tc>
      </w:tr>
      <w:tr w:rsidR="00D1319A" w:rsidRPr="0091308C" w14:paraId="0EF7241E" w14:textId="77777777" w:rsidTr="00D1319A">
        <w:tc>
          <w:tcPr>
            <w:tcW w:w="817" w:type="dxa"/>
            <w:vMerge/>
            <w:shd w:val="clear" w:color="auto" w:fill="auto"/>
            <w:vAlign w:val="center"/>
          </w:tcPr>
          <w:p w14:paraId="178DF168" w14:textId="77777777" w:rsidR="00B5565C" w:rsidRPr="00E171CB" w:rsidRDefault="00B5565C" w:rsidP="00D1319A">
            <w:pPr>
              <w:adjustRightInd w:val="0"/>
              <w:snapToGrid w:val="0"/>
              <w:spacing w:line="240" w:lineRule="atLeast"/>
              <w:jc w:val="center"/>
              <w:rPr>
                <w:rFonts w:eastAsia="標楷體"/>
                <w:color w:val="000000"/>
              </w:rPr>
            </w:pPr>
          </w:p>
        </w:tc>
        <w:tc>
          <w:tcPr>
            <w:tcW w:w="1276" w:type="dxa"/>
            <w:vMerge/>
            <w:shd w:val="clear" w:color="auto" w:fill="auto"/>
            <w:vAlign w:val="center"/>
          </w:tcPr>
          <w:p w14:paraId="3B72E1CC" w14:textId="77777777" w:rsidR="00B5565C" w:rsidRPr="00E171CB" w:rsidRDefault="00B5565C" w:rsidP="00D1319A">
            <w:pPr>
              <w:adjustRightInd w:val="0"/>
              <w:snapToGrid w:val="0"/>
              <w:spacing w:line="240" w:lineRule="atLeast"/>
              <w:jc w:val="center"/>
              <w:rPr>
                <w:rFonts w:eastAsia="標楷體"/>
                <w:color w:val="000000"/>
              </w:rPr>
            </w:pPr>
          </w:p>
        </w:tc>
        <w:tc>
          <w:tcPr>
            <w:tcW w:w="1559" w:type="dxa"/>
            <w:shd w:val="clear" w:color="auto" w:fill="auto"/>
            <w:vAlign w:val="center"/>
          </w:tcPr>
          <w:p w14:paraId="414D1FBC" w14:textId="77777777" w:rsidR="00B5565C" w:rsidRPr="00E171CB" w:rsidRDefault="00DB09F9" w:rsidP="00D1319A">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46C733DB"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631D3A1D" w14:textId="77777777" w:rsidR="00B5565C" w:rsidRPr="00E171CB" w:rsidRDefault="00B5565C" w:rsidP="00D1319A">
            <w:pPr>
              <w:adjustRightInd w:val="0"/>
              <w:snapToGrid w:val="0"/>
              <w:spacing w:line="240" w:lineRule="atLeast"/>
              <w:jc w:val="center"/>
              <w:rPr>
                <w:rFonts w:eastAsia="標楷體"/>
                <w:color w:val="000000"/>
              </w:rPr>
            </w:pPr>
          </w:p>
        </w:tc>
        <w:tc>
          <w:tcPr>
            <w:tcW w:w="561" w:type="dxa"/>
            <w:vMerge/>
            <w:shd w:val="clear" w:color="auto" w:fill="auto"/>
            <w:vAlign w:val="center"/>
          </w:tcPr>
          <w:p w14:paraId="734B5767" w14:textId="77777777" w:rsidR="00B5565C" w:rsidRPr="00C50925" w:rsidRDefault="00B5565C" w:rsidP="00D1319A">
            <w:pPr>
              <w:adjustRightInd w:val="0"/>
              <w:snapToGrid w:val="0"/>
              <w:spacing w:line="240" w:lineRule="atLeast"/>
              <w:jc w:val="center"/>
              <w:rPr>
                <w:rFonts w:eastAsia="標楷體"/>
              </w:rPr>
            </w:pPr>
          </w:p>
        </w:tc>
        <w:tc>
          <w:tcPr>
            <w:tcW w:w="1098" w:type="dxa"/>
            <w:vMerge/>
            <w:shd w:val="clear" w:color="auto" w:fill="auto"/>
          </w:tcPr>
          <w:p w14:paraId="2C6507B3" w14:textId="77777777" w:rsidR="00B5565C" w:rsidRPr="00E171CB" w:rsidRDefault="00B5565C" w:rsidP="00D1319A">
            <w:pPr>
              <w:adjustRightInd w:val="0"/>
              <w:snapToGrid w:val="0"/>
              <w:spacing w:line="240" w:lineRule="atLeast"/>
              <w:jc w:val="center"/>
              <w:rPr>
                <w:rFonts w:eastAsia="標楷體"/>
                <w:color w:val="000000"/>
              </w:rPr>
            </w:pPr>
          </w:p>
        </w:tc>
        <w:tc>
          <w:tcPr>
            <w:tcW w:w="1332" w:type="dxa"/>
            <w:vMerge/>
            <w:shd w:val="clear" w:color="auto" w:fill="auto"/>
            <w:vAlign w:val="center"/>
          </w:tcPr>
          <w:p w14:paraId="3AE52C7A" w14:textId="77777777" w:rsidR="00B5565C" w:rsidRPr="00E171CB" w:rsidRDefault="00B5565C" w:rsidP="00D1319A">
            <w:pPr>
              <w:adjustRightInd w:val="0"/>
              <w:snapToGrid w:val="0"/>
              <w:spacing w:line="240" w:lineRule="atLeast"/>
              <w:jc w:val="center"/>
              <w:rPr>
                <w:rFonts w:eastAsia="標楷體"/>
                <w:color w:val="000000"/>
              </w:rPr>
            </w:pPr>
          </w:p>
        </w:tc>
        <w:tc>
          <w:tcPr>
            <w:tcW w:w="1409" w:type="dxa"/>
            <w:vMerge/>
            <w:shd w:val="clear" w:color="auto" w:fill="auto"/>
            <w:vAlign w:val="center"/>
          </w:tcPr>
          <w:p w14:paraId="04E824FB" w14:textId="77777777" w:rsidR="00B5565C" w:rsidRPr="00E171CB" w:rsidRDefault="00B5565C" w:rsidP="00D1319A">
            <w:pPr>
              <w:adjustRightInd w:val="0"/>
              <w:snapToGrid w:val="0"/>
              <w:spacing w:line="240" w:lineRule="atLeast"/>
              <w:jc w:val="center"/>
              <w:rPr>
                <w:rFonts w:eastAsia="標楷體"/>
                <w:color w:val="000000"/>
              </w:rPr>
            </w:pPr>
          </w:p>
        </w:tc>
        <w:tc>
          <w:tcPr>
            <w:tcW w:w="1823" w:type="dxa"/>
            <w:vMerge/>
            <w:shd w:val="clear" w:color="auto" w:fill="auto"/>
          </w:tcPr>
          <w:p w14:paraId="58DF70CC" w14:textId="77777777" w:rsidR="00B5565C" w:rsidRPr="00E171CB" w:rsidRDefault="00B5565C" w:rsidP="00D1319A">
            <w:pPr>
              <w:adjustRightInd w:val="0"/>
              <w:snapToGrid w:val="0"/>
              <w:spacing w:line="240" w:lineRule="atLeast"/>
              <w:jc w:val="center"/>
              <w:rPr>
                <w:rFonts w:eastAsia="標楷體"/>
                <w:color w:val="000000"/>
              </w:rPr>
            </w:pPr>
          </w:p>
        </w:tc>
      </w:tr>
      <w:tr w:rsidR="00D1319A" w:rsidRPr="00B32678" w14:paraId="3FA9F0EE" w14:textId="77777777" w:rsidTr="00D1319A">
        <w:trPr>
          <w:trHeight w:val="761"/>
        </w:trPr>
        <w:tc>
          <w:tcPr>
            <w:tcW w:w="817" w:type="dxa"/>
            <w:shd w:val="clear" w:color="auto" w:fill="auto"/>
            <w:vAlign w:val="center"/>
          </w:tcPr>
          <w:p w14:paraId="3A315CDA"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1276" w:type="dxa"/>
            <w:shd w:val="clear" w:color="auto" w:fill="auto"/>
          </w:tcPr>
          <w:p w14:paraId="12C3FBC1"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039DC57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w:t>
            </w:r>
            <w:r>
              <w:rPr>
                <w:rFonts w:ascii="標楷體" w:eastAsia="標楷體" w:hAnsi="標楷體" w:cs="標楷體"/>
                <w:sz w:val="20"/>
                <w:szCs w:val="20"/>
              </w:rPr>
              <w:lastRenderedPageBreak/>
              <w:t>形體，並能以符號表示公式。</w:t>
            </w:r>
          </w:p>
          <w:p w14:paraId="56AC984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p w14:paraId="365BC5C6"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9BF03CF"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n-Ⅲ-1 理解數的十進位的位值結構，並能據以延伸認識更大與更小的數。</w:t>
            </w:r>
          </w:p>
        </w:tc>
        <w:tc>
          <w:tcPr>
            <w:tcW w:w="1559" w:type="dxa"/>
            <w:shd w:val="clear" w:color="auto" w:fill="auto"/>
          </w:tcPr>
          <w:p w14:paraId="300215F6"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 十進位的位值系統：「兆位」至「千分位」。整合整數與小數。理解基於位值系統可延伸表示更大的數和更小的數。</w:t>
            </w:r>
          </w:p>
        </w:tc>
        <w:tc>
          <w:tcPr>
            <w:tcW w:w="3205" w:type="dxa"/>
            <w:shd w:val="clear" w:color="auto" w:fill="auto"/>
          </w:tcPr>
          <w:p w14:paraId="5B11384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第一單元多位小數與加減</w:t>
            </w:r>
          </w:p>
          <w:p w14:paraId="3EA9320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活動一：認識多位小數</w:t>
            </w:r>
          </w:p>
          <w:p w14:paraId="7BF0BA1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1.教師以課本情境布題，複習學習二位小數的舊經驗，並引導學生認識三位小數。</w:t>
            </w:r>
          </w:p>
          <w:p w14:paraId="5D1EE64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2.教師介紹三位小數的讀法、位名和位值。</w:t>
            </w:r>
          </w:p>
          <w:p w14:paraId="057441EE"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3.教師口述課本情境布題，學生透過操作積木附件圖卡學習三位小數的化聚。</w:t>
            </w:r>
          </w:p>
          <w:p w14:paraId="5811F3A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4.教師介紹四位小數的記法、讀法、位名、位值和化聚。</w:t>
            </w:r>
          </w:p>
          <w:p w14:paraId="43BDC76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5.教師介紹五位小數的記法、讀法、位名、位值和化聚。</w:t>
            </w:r>
          </w:p>
          <w:p w14:paraId="6297A3E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活動二：小數的大小比較</w:t>
            </w:r>
          </w:p>
          <w:p w14:paraId="6E783E9E"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1.教師以課本情境布題，學生討論並發表比較小數大小的方法及理由。</w:t>
            </w:r>
          </w:p>
        </w:tc>
        <w:tc>
          <w:tcPr>
            <w:tcW w:w="561" w:type="dxa"/>
            <w:shd w:val="clear" w:color="auto" w:fill="auto"/>
            <w:vAlign w:val="center"/>
          </w:tcPr>
          <w:p w14:paraId="160721D8"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2AAA2B6B" w14:textId="77777777" w:rsidR="00B5565C" w:rsidRDefault="00DB09F9" w:rsidP="00D1319A">
            <w:pPr>
              <w:snapToGrid w:val="0"/>
              <w:rPr>
                <w:color w:val="000000" w:themeColor="text1"/>
                <w:sz w:val="16"/>
              </w:rPr>
            </w:pPr>
            <w:r>
              <w:rPr>
                <w:rFonts w:ascii="標楷體" w:eastAsia="標楷體" w:hAnsi="標楷體" w:cs="標楷體"/>
                <w:sz w:val="20"/>
                <w:szCs w:val="20"/>
              </w:rPr>
              <w:t>1.附件1、2</w:t>
            </w:r>
          </w:p>
          <w:p w14:paraId="5D507A71"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73762155"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15E9A361"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3F2D907D"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520CD37E"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511A5892"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7AC4C409"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欣賞、包容個別差異並尊重自己與他人的權利。</w:t>
            </w:r>
          </w:p>
          <w:p w14:paraId="69A175CB"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7230D591"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tc>
        <w:tc>
          <w:tcPr>
            <w:tcW w:w="1823" w:type="dxa"/>
            <w:shd w:val="clear" w:color="auto" w:fill="auto"/>
          </w:tcPr>
          <w:p w14:paraId="567E204C" w14:textId="77777777" w:rsidR="00B5565C" w:rsidRPr="00E73FA1" w:rsidRDefault="00B5565C" w:rsidP="00D1319A">
            <w:pPr>
              <w:spacing w:after="180"/>
              <w:rPr>
                <w:rFonts w:eastAsia="標楷體"/>
                <w:color w:val="0070C0"/>
                <w:sz w:val="20"/>
                <w:szCs w:val="20"/>
              </w:rPr>
            </w:pPr>
          </w:p>
        </w:tc>
      </w:tr>
      <w:tr w:rsidR="00D1319A" w:rsidRPr="00B32678" w14:paraId="4E968887" w14:textId="77777777" w:rsidTr="00D1319A">
        <w:trPr>
          <w:trHeight w:val="761"/>
        </w:trPr>
        <w:tc>
          <w:tcPr>
            <w:tcW w:w="817" w:type="dxa"/>
            <w:shd w:val="clear" w:color="auto" w:fill="auto"/>
            <w:vAlign w:val="center"/>
          </w:tcPr>
          <w:p w14:paraId="758CB4D2"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第二週</w:t>
            </w:r>
          </w:p>
        </w:tc>
        <w:tc>
          <w:tcPr>
            <w:tcW w:w="1276" w:type="dxa"/>
            <w:shd w:val="clear" w:color="auto" w:fill="auto"/>
          </w:tcPr>
          <w:p w14:paraId="3201DEB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0CCADBA5"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w:t>
            </w:r>
            <w:r>
              <w:rPr>
                <w:rFonts w:ascii="標楷體" w:eastAsia="標楷體" w:hAnsi="標楷體" w:cs="標楷體"/>
                <w:sz w:val="20"/>
                <w:szCs w:val="20"/>
              </w:rPr>
              <w:lastRenderedPageBreak/>
              <w:t>形體，並能以符號表示公式。</w:t>
            </w:r>
          </w:p>
          <w:p w14:paraId="5D58FA65"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p w14:paraId="398ACA0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1C7590D7"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n-Ⅲ-1 理解數的十進位的位值結構，並能據以延伸認識更大與更小的數。</w:t>
            </w:r>
          </w:p>
          <w:p w14:paraId="65424C37" w14:textId="77777777" w:rsidR="00C47A22" w:rsidRDefault="00DB09F9">
            <w:pPr>
              <w:rPr>
                <w:rFonts w:ascii="標楷體" w:eastAsia="標楷體" w:hAnsi="標楷體"/>
                <w:sz w:val="20"/>
                <w:szCs w:val="20"/>
              </w:rPr>
            </w:pPr>
            <w:r>
              <w:rPr>
                <w:rFonts w:ascii="標楷體" w:eastAsia="標楷體" w:hAnsi="標楷體" w:cs="標楷體"/>
                <w:sz w:val="20"/>
                <w:szCs w:val="20"/>
              </w:rPr>
              <w:t>n-Ⅲ-8 理解以四捨五入取概數，並進行合理估算。</w:t>
            </w:r>
          </w:p>
        </w:tc>
        <w:tc>
          <w:tcPr>
            <w:tcW w:w="1559" w:type="dxa"/>
            <w:shd w:val="clear" w:color="auto" w:fill="auto"/>
          </w:tcPr>
          <w:p w14:paraId="3B72B817"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 十進位的位值系統：「兆位」至「千分位」。整合整數與小數。理解基於位值系統可延伸表示更大的數和更小的數。</w:t>
            </w:r>
          </w:p>
          <w:p w14:paraId="3B0D2997"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N-5-11 解題：對小數取概數。具體生活情境。四捨五入法。知道商除不盡的處理。理解近似的意義。</w:t>
            </w:r>
          </w:p>
        </w:tc>
        <w:tc>
          <w:tcPr>
            <w:tcW w:w="3205" w:type="dxa"/>
            <w:shd w:val="clear" w:color="auto" w:fill="auto"/>
          </w:tcPr>
          <w:p w14:paraId="03015A8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第一單元多位小數與加減</w:t>
            </w:r>
          </w:p>
          <w:p w14:paraId="65FAAA4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活動三：多位小數的加減</w:t>
            </w:r>
          </w:p>
          <w:p w14:paraId="5C628F2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1.教師以課本情境布題，學生進行小數加法的解題活動。</w:t>
            </w:r>
          </w:p>
          <w:p w14:paraId="4C1BA31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2.教師提醒學生在做小數加法直式計算時，小數點要對齊，並說明計算的方式和整數加法相同，但計算結果要記得加上小數點。</w:t>
            </w:r>
          </w:p>
          <w:p w14:paraId="5B4C78D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3.教師以課本情境布題，學生進行小數減法的解題活動。</w:t>
            </w:r>
          </w:p>
          <w:p w14:paraId="1FC538A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4.教師提醒學生在做小數減法直式計算時，小數點要對齊，並說明計算的方式和整數減法相同，但計算結果要記得加上小數點。</w:t>
            </w:r>
          </w:p>
          <w:p w14:paraId="6C1C643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活動四：小數取概數</w:t>
            </w:r>
          </w:p>
          <w:p w14:paraId="183D9F9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1.教師口述布題，複習四捨五入法的經驗，透過討論和觀察，察覺並解決小數取概數的問題。</w:t>
            </w:r>
          </w:p>
          <w:p w14:paraId="0F206FC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2.教師重新口述布題，透過討論和觀察，察覺並解決小數取概數的問題。</w:t>
            </w:r>
          </w:p>
          <w:p w14:paraId="6A6BD0F2"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lastRenderedPageBreak/>
              <w:t>3.教師口述布題，透過討論解決小數取概數後進行加減估算。</w:t>
            </w:r>
          </w:p>
        </w:tc>
        <w:tc>
          <w:tcPr>
            <w:tcW w:w="561" w:type="dxa"/>
            <w:shd w:val="clear" w:color="auto" w:fill="auto"/>
            <w:vAlign w:val="center"/>
          </w:tcPr>
          <w:p w14:paraId="453BB698"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1ED8C787"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7D6B4581"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1756604D"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67B915F4"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428C2362"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1536361A"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5BC65291"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欣賞、包容個別差異並尊重自己與他人的權利。</w:t>
            </w:r>
          </w:p>
          <w:p w14:paraId="625A7DAF"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449489D3"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tc>
        <w:tc>
          <w:tcPr>
            <w:tcW w:w="1823" w:type="dxa"/>
            <w:shd w:val="clear" w:color="auto" w:fill="auto"/>
          </w:tcPr>
          <w:p w14:paraId="11784909" w14:textId="77777777" w:rsidR="00B5565C" w:rsidRPr="00E73FA1" w:rsidRDefault="00B5565C" w:rsidP="00D1319A">
            <w:pPr>
              <w:spacing w:after="180"/>
              <w:rPr>
                <w:rFonts w:eastAsia="標楷體"/>
                <w:color w:val="0070C0"/>
                <w:sz w:val="20"/>
                <w:szCs w:val="20"/>
              </w:rPr>
            </w:pPr>
          </w:p>
        </w:tc>
      </w:tr>
      <w:tr w:rsidR="00D1319A" w:rsidRPr="00B32678" w14:paraId="5D84DFA1" w14:textId="77777777" w:rsidTr="00D1319A">
        <w:trPr>
          <w:trHeight w:val="761"/>
        </w:trPr>
        <w:tc>
          <w:tcPr>
            <w:tcW w:w="817" w:type="dxa"/>
            <w:shd w:val="clear" w:color="auto" w:fill="auto"/>
            <w:vAlign w:val="center"/>
          </w:tcPr>
          <w:p w14:paraId="00008DF8"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第三週</w:t>
            </w:r>
          </w:p>
        </w:tc>
        <w:tc>
          <w:tcPr>
            <w:tcW w:w="1276" w:type="dxa"/>
            <w:shd w:val="clear" w:color="auto" w:fill="auto"/>
          </w:tcPr>
          <w:p w14:paraId="30531E4A"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7FBDC36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2DFDB808"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lastRenderedPageBreak/>
              <w:t>數-E-B1 具備日常語言與數字及算術符號之間的轉換能力，並能熟練操作日常使用之度量衡及時間，認識日常經驗中的幾何形體，並能以符號表示公式。</w:t>
            </w:r>
          </w:p>
          <w:p w14:paraId="7989E98A"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3AD13CC8"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n-Ⅲ-3 認識因數、倍數、質數、最大公因數、最小公倍數的意義、計算與應用。</w:t>
            </w:r>
          </w:p>
        </w:tc>
        <w:tc>
          <w:tcPr>
            <w:tcW w:w="1559" w:type="dxa"/>
            <w:shd w:val="clear" w:color="auto" w:fill="auto"/>
          </w:tcPr>
          <w:p w14:paraId="0815A2FF"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N-5-3 公因數和公倍數：因數、倍數、公因數、公倍數、最大公因數、最小公倍數的意義。</w:t>
            </w:r>
          </w:p>
        </w:tc>
        <w:tc>
          <w:tcPr>
            <w:tcW w:w="3205" w:type="dxa"/>
            <w:shd w:val="clear" w:color="auto" w:fill="auto"/>
          </w:tcPr>
          <w:p w14:paraId="411AB80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第二單元因數與公因數</w:t>
            </w:r>
          </w:p>
          <w:p w14:paraId="3913930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活動一：整除</w:t>
            </w:r>
          </w:p>
          <w:p w14:paraId="3EFC583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1.教師以課本情境布題，引導學生理解整除的意義，並歸納：算式中，被除數、除數、商都是整數，餘數是0，就叫做整除。</w:t>
            </w:r>
          </w:p>
          <w:p w14:paraId="71D2478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活動二：因數</w:t>
            </w:r>
          </w:p>
          <w:p w14:paraId="2B0EA2F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1.教師以課本情境布題，學生進行解題，並在整除的要件下，認識因數。</w:t>
            </w:r>
          </w:p>
          <w:p w14:paraId="6B8EBC1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2.教師透過正方形紙卡的排列，讓學生從矩陣排列的圖示中，經驗乘法交換律，並從乘法算式中找出因數。</w:t>
            </w:r>
          </w:p>
          <w:p w14:paraId="5DD1A5F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3.教師把10的因數由小到大排列出來，引導學生從中觀察因數的規律。</w:t>
            </w:r>
          </w:p>
          <w:p w14:paraId="4ED84A1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5.從16的因數中，讓學生發現整數的因數中，最小的是1，最大的是它自己，並了解找到一個因數時同時也找到另一個因數。</w:t>
            </w:r>
          </w:p>
          <w:p w14:paraId="5A9F6D5C"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lastRenderedPageBreak/>
              <w:t>6.教師以課本情境重新布題，學生解決因數的應用問題。</w:t>
            </w:r>
          </w:p>
        </w:tc>
        <w:tc>
          <w:tcPr>
            <w:tcW w:w="561" w:type="dxa"/>
            <w:shd w:val="clear" w:color="auto" w:fill="auto"/>
            <w:vAlign w:val="center"/>
          </w:tcPr>
          <w:p w14:paraId="313338D1"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15176DF7" w14:textId="77777777" w:rsidR="00B5565C" w:rsidRDefault="00DB09F9" w:rsidP="00D1319A">
            <w:pPr>
              <w:snapToGrid w:val="0"/>
              <w:rPr>
                <w:color w:val="000000" w:themeColor="text1"/>
                <w:sz w:val="16"/>
              </w:rPr>
            </w:pPr>
            <w:r>
              <w:rPr>
                <w:rFonts w:ascii="標楷體" w:eastAsia="標楷體" w:hAnsi="標楷體" w:cs="標楷體"/>
                <w:sz w:val="20"/>
                <w:szCs w:val="20"/>
              </w:rPr>
              <w:t>1.附件3</w:t>
            </w:r>
          </w:p>
          <w:p w14:paraId="3EE24D82"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0AC45796"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2960C36D"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0035ED57"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2FDED3AF"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tc>
        <w:tc>
          <w:tcPr>
            <w:tcW w:w="1409" w:type="dxa"/>
            <w:shd w:val="clear" w:color="auto" w:fill="auto"/>
          </w:tcPr>
          <w:p w14:paraId="126BB972"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49B5F63F" w14:textId="77777777" w:rsidR="00C47A22" w:rsidRDefault="00DB09F9">
            <w:pPr>
              <w:rPr>
                <w:rFonts w:ascii="標楷體" w:eastAsia="標楷體" w:hAnsi="標楷體"/>
                <w:sz w:val="20"/>
                <w:szCs w:val="20"/>
              </w:rPr>
            </w:pPr>
            <w:r>
              <w:rPr>
                <w:rFonts w:ascii="標楷體" w:eastAsia="標楷體" w:hAnsi="標楷體" w:cs="標楷體"/>
                <w:sz w:val="20"/>
                <w:szCs w:val="20"/>
              </w:rPr>
              <w:t>人E3 了解每個人需求的不同，並討論與遵守團體的規則。</w:t>
            </w:r>
          </w:p>
          <w:p w14:paraId="64B4B2B0"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欣賞、包容個別差異並尊重自己與他人的權利。</w:t>
            </w:r>
          </w:p>
          <w:p w14:paraId="0338080C" w14:textId="77777777" w:rsidR="00C47A22" w:rsidRDefault="00DB09F9">
            <w:pPr>
              <w:rPr>
                <w:rFonts w:ascii="標楷體" w:eastAsia="標楷體" w:hAnsi="標楷體"/>
                <w:sz w:val="20"/>
                <w:szCs w:val="20"/>
              </w:rPr>
            </w:pPr>
            <w:r>
              <w:rPr>
                <w:rFonts w:ascii="標楷體" w:eastAsia="標楷體" w:hAnsi="標楷體" w:cs="標楷體"/>
                <w:sz w:val="20"/>
                <w:szCs w:val="20"/>
              </w:rPr>
              <w:t>【安全教育】</w:t>
            </w:r>
          </w:p>
          <w:p w14:paraId="17995C60" w14:textId="4D4E2873" w:rsidR="00C47A22" w:rsidRDefault="00DB09F9">
            <w:pPr>
              <w:rPr>
                <w:rFonts w:ascii="標楷體" w:eastAsia="標楷體" w:hAnsi="標楷體"/>
                <w:sz w:val="20"/>
                <w:szCs w:val="20"/>
              </w:rPr>
            </w:pPr>
            <w:r>
              <w:rPr>
                <w:rFonts w:ascii="標楷體" w:eastAsia="標楷體" w:hAnsi="標楷體" w:cs="標楷體"/>
                <w:sz w:val="20"/>
                <w:szCs w:val="20"/>
              </w:rPr>
              <w:t>安</w:t>
            </w:r>
            <w:r w:rsidR="00AF15DE">
              <w:rPr>
                <w:rFonts w:ascii="標楷體" w:eastAsia="標楷體" w:hAnsi="標楷體" w:cs="標楷體"/>
                <w:sz w:val="20"/>
                <w:szCs w:val="20"/>
              </w:rPr>
              <w:t>E</w:t>
            </w:r>
            <w:r>
              <w:rPr>
                <w:rFonts w:ascii="標楷體" w:eastAsia="標楷體" w:hAnsi="標楷體" w:cs="標楷體"/>
                <w:sz w:val="20"/>
                <w:szCs w:val="20"/>
              </w:rPr>
              <w:t>4 探討日常生活應該注意的安全。</w:t>
            </w:r>
          </w:p>
        </w:tc>
        <w:tc>
          <w:tcPr>
            <w:tcW w:w="1823" w:type="dxa"/>
            <w:shd w:val="clear" w:color="auto" w:fill="auto"/>
          </w:tcPr>
          <w:p w14:paraId="71798233" w14:textId="77777777" w:rsidR="00B5565C" w:rsidRPr="00E73FA1" w:rsidRDefault="00B5565C" w:rsidP="00D1319A">
            <w:pPr>
              <w:spacing w:after="180"/>
              <w:rPr>
                <w:rFonts w:eastAsia="標楷體"/>
                <w:color w:val="0070C0"/>
                <w:sz w:val="20"/>
                <w:szCs w:val="20"/>
              </w:rPr>
            </w:pPr>
          </w:p>
        </w:tc>
      </w:tr>
      <w:tr w:rsidR="00D1319A" w:rsidRPr="00B32678" w14:paraId="41BD3087" w14:textId="77777777" w:rsidTr="00D1319A">
        <w:trPr>
          <w:trHeight w:val="761"/>
        </w:trPr>
        <w:tc>
          <w:tcPr>
            <w:tcW w:w="817" w:type="dxa"/>
            <w:shd w:val="clear" w:color="auto" w:fill="auto"/>
            <w:vAlign w:val="center"/>
          </w:tcPr>
          <w:p w14:paraId="4D83FC21"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第四週</w:t>
            </w:r>
          </w:p>
        </w:tc>
        <w:tc>
          <w:tcPr>
            <w:tcW w:w="1276" w:type="dxa"/>
            <w:shd w:val="clear" w:color="auto" w:fill="auto"/>
          </w:tcPr>
          <w:p w14:paraId="5B6C5341"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65C2D99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w:t>
            </w:r>
            <w:r>
              <w:rPr>
                <w:rFonts w:ascii="標楷體" w:eastAsia="標楷體" w:hAnsi="標楷體" w:cs="標楷體"/>
                <w:sz w:val="20"/>
                <w:szCs w:val="20"/>
              </w:rPr>
              <w:lastRenderedPageBreak/>
              <w:t>係，在日常生活情境中，用數學表述與解決問題。</w:t>
            </w:r>
          </w:p>
          <w:p w14:paraId="7F21CAF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4E75765F"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0B4AFD58"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n-Ⅲ-3 認識因數、倍數、質數、最大公因數、最小公倍數的意義、計算與應用。</w:t>
            </w:r>
          </w:p>
        </w:tc>
        <w:tc>
          <w:tcPr>
            <w:tcW w:w="1559" w:type="dxa"/>
            <w:shd w:val="clear" w:color="auto" w:fill="auto"/>
          </w:tcPr>
          <w:p w14:paraId="56E5E2D9"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N-5-3 公因數和公倍數：因數、倍數、公因數、公倍數、最大公因數、最小公倍數的意義。</w:t>
            </w:r>
          </w:p>
        </w:tc>
        <w:tc>
          <w:tcPr>
            <w:tcW w:w="3205" w:type="dxa"/>
            <w:shd w:val="clear" w:color="auto" w:fill="auto"/>
          </w:tcPr>
          <w:p w14:paraId="4C3C7C6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第二單元因數與公因數</w:t>
            </w:r>
          </w:p>
          <w:p w14:paraId="477DE9B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活動三：公因數和最大公因數</w:t>
            </w:r>
          </w:p>
          <w:p w14:paraId="447AF67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1.學生透過排積木操作，找出可以剛好排成12(或18)公分長的紙條的整公分積木，並察覺這些積木的長度即是12(或18)的因數。</w:t>
            </w:r>
          </w:p>
          <w:p w14:paraId="3C4DA11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2.教師引導學生找出同時是12和18共同的因數，認識公因數及最大公因數。</w:t>
            </w:r>
          </w:p>
          <w:p w14:paraId="092A179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3.教師以純數字布題，學生找出兩數的所有公因數及最大公因數。</w:t>
            </w:r>
          </w:p>
          <w:p w14:paraId="2ED70D90"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4.教師以課本情境布題，學生解決公因數的應用問題。</w:t>
            </w:r>
          </w:p>
        </w:tc>
        <w:tc>
          <w:tcPr>
            <w:tcW w:w="561" w:type="dxa"/>
            <w:shd w:val="clear" w:color="auto" w:fill="auto"/>
            <w:vAlign w:val="center"/>
          </w:tcPr>
          <w:p w14:paraId="0B3018C5"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4F32EDAB" w14:textId="77777777" w:rsidR="00B5565C" w:rsidRDefault="00DB09F9" w:rsidP="00D1319A">
            <w:pPr>
              <w:snapToGrid w:val="0"/>
              <w:rPr>
                <w:color w:val="000000" w:themeColor="text1"/>
                <w:sz w:val="16"/>
              </w:rPr>
            </w:pPr>
            <w:r>
              <w:rPr>
                <w:rFonts w:ascii="標楷體" w:eastAsia="標楷體" w:hAnsi="標楷體" w:cs="標楷體"/>
                <w:sz w:val="20"/>
                <w:szCs w:val="20"/>
              </w:rPr>
              <w:t>1.附件4、5</w:t>
            </w:r>
          </w:p>
          <w:p w14:paraId="6FD4AA7C"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4C9D506E"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4A236FB1"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4C80AA1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7F096D65"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tc>
        <w:tc>
          <w:tcPr>
            <w:tcW w:w="1409" w:type="dxa"/>
            <w:shd w:val="clear" w:color="auto" w:fill="auto"/>
          </w:tcPr>
          <w:p w14:paraId="27B6BB5F"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283EF2C5" w14:textId="77777777" w:rsidR="00C47A22" w:rsidRDefault="00DB09F9">
            <w:pPr>
              <w:rPr>
                <w:rFonts w:ascii="標楷體" w:eastAsia="標楷體" w:hAnsi="標楷體"/>
                <w:sz w:val="20"/>
                <w:szCs w:val="20"/>
              </w:rPr>
            </w:pPr>
            <w:r>
              <w:rPr>
                <w:rFonts w:ascii="標楷體" w:eastAsia="標楷體" w:hAnsi="標楷體" w:cs="標楷體"/>
                <w:sz w:val="20"/>
                <w:szCs w:val="20"/>
              </w:rPr>
              <w:t>人E3 了解每個人需求的不同，並討論與遵守團體的規則。</w:t>
            </w:r>
          </w:p>
          <w:p w14:paraId="11F43F71"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欣賞、包容個別差異並尊重自己與他人的權利。</w:t>
            </w:r>
          </w:p>
          <w:p w14:paraId="62329DA7" w14:textId="77777777" w:rsidR="00C47A22" w:rsidRDefault="00DB09F9">
            <w:pPr>
              <w:rPr>
                <w:rFonts w:ascii="標楷體" w:eastAsia="標楷體" w:hAnsi="標楷體"/>
                <w:sz w:val="20"/>
                <w:szCs w:val="20"/>
              </w:rPr>
            </w:pPr>
            <w:r>
              <w:rPr>
                <w:rFonts w:ascii="標楷體" w:eastAsia="標楷體" w:hAnsi="標楷體" w:cs="標楷體"/>
                <w:sz w:val="20"/>
                <w:szCs w:val="20"/>
              </w:rPr>
              <w:t>【安全教育】</w:t>
            </w:r>
          </w:p>
          <w:p w14:paraId="4AD6F412" w14:textId="2A0CE876" w:rsidR="00C47A22" w:rsidRDefault="00DB09F9">
            <w:pPr>
              <w:rPr>
                <w:rFonts w:ascii="標楷體" w:eastAsia="標楷體" w:hAnsi="標楷體"/>
                <w:sz w:val="20"/>
                <w:szCs w:val="20"/>
              </w:rPr>
            </w:pPr>
            <w:r>
              <w:rPr>
                <w:rFonts w:ascii="標楷體" w:eastAsia="標楷體" w:hAnsi="標楷體" w:cs="標楷體"/>
                <w:sz w:val="20"/>
                <w:szCs w:val="20"/>
              </w:rPr>
              <w:t>安</w:t>
            </w:r>
            <w:r w:rsidR="00AF15DE">
              <w:rPr>
                <w:rFonts w:ascii="標楷體" w:eastAsia="標楷體" w:hAnsi="標楷體" w:cs="標楷體"/>
                <w:sz w:val="20"/>
                <w:szCs w:val="20"/>
              </w:rPr>
              <w:t>E</w:t>
            </w:r>
            <w:r>
              <w:rPr>
                <w:rFonts w:ascii="標楷體" w:eastAsia="標楷體" w:hAnsi="標楷體" w:cs="標楷體"/>
                <w:sz w:val="20"/>
                <w:szCs w:val="20"/>
              </w:rPr>
              <w:t>4 探討日常生活應該</w:t>
            </w:r>
            <w:r>
              <w:rPr>
                <w:rFonts w:ascii="標楷體" w:eastAsia="標楷體" w:hAnsi="標楷體" w:cs="標楷體"/>
                <w:sz w:val="20"/>
                <w:szCs w:val="20"/>
              </w:rPr>
              <w:lastRenderedPageBreak/>
              <w:t>注意的安全。</w:t>
            </w:r>
          </w:p>
        </w:tc>
        <w:tc>
          <w:tcPr>
            <w:tcW w:w="1823" w:type="dxa"/>
            <w:shd w:val="clear" w:color="auto" w:fill="auto"/>
          </w:tcPr>
          <w:p w14:paraId="335E3FAA" w14:textId="77777777" w:rsidR="00B5565C" w:rsidRPr="00E73FA1" w:rsidRDefault="00B5565C" w:rsidP="00D1319A">
            <w:pPr>
              <w:spacing w:after="180"/>
              <w:rPr>
                <w:rFonts w:eastAsia="標楷體"/>
                <w:color w:val="0070C0"/>
                <w:sz w:val="20"/>
                <w:szCs w:val="20"/>
              </w:rPr>
            </w:pPr>
          </w:p>
        </w:tc>
      </w:tr>
      <w:tr w:rsidR="00D1319A" w:rsidRPr="00B32678" w14:paraId="3A7A9284" w14:textId="77777777" w:rsidTr="00D1319A">
        <w:trPr>
          <w:trHeight w:val="761"/>
        </w:trPr>
        <w:tc>
          <w:tcPr>
            <w:tcW w:w="817" w:type="dxa"/>
            <w:shd w:val="clear" w:color="auto" w:fill="auto"/>
            <w:vAlign w:val="center"/>
          </w:tcPr>
          <w:p w14:paraId="11FB87BB"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第五週</w:t>
            </w:r>
          </w:p>
        </w:tc>
        <w:tc>
          <w:tcPr>
            <w:tcW w:w="1276" w:type="dxa"/>
            <w:shd w:val="clear" w:color="auto" w:fill="auto"/>
          </w:tcPr>
          <w:p w14:paraId="7992DED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127C742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w:t>
            </w:r>
            <w:r>
              <w:rPr>
                <w:rFonts w:ascii="標楷體" w:eastAsia="標楷體" w:hAnsi="標楷體" w:cs="標楷體"/>
                <w:sz w:val="20"/>
                <w:szCs w:val="20"/>
              </w:rPr>
              <w:lastRenderedPageBreak/>
              <w:t>備基本的算術操作能力、並能指認基本的形體與相對關係，在日常生活情境中，用數學表述與解決問題。</w:t>
            </w:r>
          </w:p>
          <w:p w14:paraId="4B814BC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3A45911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19DC4A92"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n-Ⅲ-3 認識因數、倍數、質數、最大公因數、最小公倍數的意義、計算與應用。</w:t>
            </w:r>
          </w:p>
        </w:tc>
        <w:tc>
          <w:tcPr>
            <w:tcW w:w="1559" w:type="dxa"/>
            <w:shd w:val="clear" w:color="auto" w:fill="auto"/>
          </w:tcPr>
          <w:p w14:paraId="33257864"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N-5-3 公因數和公倍數：因數、倍數、公因數、公倍數、最大公因數、最小公倍數的意義。</w:t>
            </w:r>
          </w:p>
        </w:tc>
        <w:tc>
          <w:tcPr>
            <w:tcW w:w="3205" w:type="dxa"/>
            <w:shd w:val="clear" w:color="auto" w:fill="auto"/>
          </w:tcPr>
          <w:p w14:paraId="3F88546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第三單元倍數與公倍數</w:t>
            </w:r>
          </w:p>
          <w:p w14:paraId="6C1A65C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活動一：倍數</w:t>
            </w:r>
          </w:p>
          <w:p w14:paraId="4BBF813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1.教師以課本情境布題，引導學生認識「倍數」意義，並知道一個數的倍數有無限多個。</w:t>
            </w:r>
          </w:p>
          <w:p w14:paraId="0CCE34C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2.教師以數字表布題，引導學生找出在指定範圍內4的倍數。</w:t>
            </w:r>
          </w:p>
          <w:p w14:paraId="5DCB05B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3.教師引導學生察覺乘法算式中三個數的因數、倍數關係。</w:t>
            </w:r>
          </w:p>
          <w:p w14:paraId="50A808E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4.教師以課本情境布題，解決倍數的應用問題。</w:t>
            </w:r>
          </w:p>
          <w:p w14:paraId="5969D58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活動二：判別2、5、10的倍數</w:t>
            </w:r>
          </w:p>
          <w:p w14:paraId="4C30F5C1"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1.學生透過觀察表中的數字，發現2的倍數的個位數字都是「2、4、6、8或0」；5的倍數的個位數字都是「5或0」；10的倍數的個位數字都是0。</w:t>
            </w:r>
          </w:p>
        </w:tc>
        <w:tc>
          <w:tcPr>
            <w:tcW w:w="561" w:type="dxa"/>
            <w:shd w:val="clear" w:color="auto" w:fill="auto"/>
            <w:vAlign w:val="center"/>
          </w:tcPr>
          <w:p w14:paraId="0D50CDED"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6FF8A448"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30C35E49"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5204E15F"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2046E4F6"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5ACA76F9"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tc>
        <w:tc>
          <w:tcPr>
            <w:tcW w:w="1409" w:type="dxa"/>
            <w:shd w:val="clear" w:color="auto" w:fill="auto"/>
          </w:tcPr>
          <w:p w14:paraId="244324D9"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3EE94C02" w14:textId="77777777" w:rsidR="00C47A22" w:rsidRDefault="00DB09F9">
            <w:pPr>
              <w:rPr>
                <w:rFonts w:ascii="標楷體" w:eastAsia="標楷體" w:hAnsi="標楷體"/>
                <w:sz w:val="20"/>
                <w:szCs w:val="20"/>
              </w:rPr>
            </w:pPr>
            <w:r>
              <w:rPr>
                <w:rFonts w:ascii="標楷體" w:eastAsia="標楷體" w:hAnsi="標楷體" w:cs="標楷體"/>
                <w:sz w:val="20"/>
                <w:szCs w:val="20"/>
              </w:rPr>
              <w:t>人E3 了解每個人需求的不同，並討論與遵守團體的規則。</w:t>
            </w:r>
          </w:p>
          <w:p w14:paraId="1715C4E4"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w:t>
            </w:r>
            <w:r>
              <w:rPr>
                <w:rFonts w:ascii="標楷體" w:eastAsia="標楷體" w:hAnsi="標楷體" w:cs="標楷體"/>
                <w:sz w:val="20"/>
                <w:szCs w:val="20"/>
              </w:rPr>
              <w:lastRenderedPageBreak/>
              <w:t>權利。</w:t>
            </w:r>
          </w:p>
          <w:p w14:paraId="392F2257" w14:textId="77777777" w:rsidR="00C47A22" w:rsidRDefault="00DB09F9">
            <w:pPr>
              <w:rPr>
                <w:rFonts w:ascii="標楷體" w:eastAsia="標楷體" w:hAnsi="標楷體"/>
                <w:sz w:val="20"/>
                <w:szCs w:val="20"/>
              </w:rPr>
            </w:pPr>
            <w:r>
              <w:rPr>
                <w:rFonts w:ascii="標楷體" w:eastAsia="標楷體" w:hAnsi="標楷體" w:cs="標楷體"/>
                <w:sz w:val="20"/>
                <w:szCs w:val="20"/>
              </w:rPr>
              <w:t>【安全教育】</w:t>
            </w:r>
          </w:p>
          <w:p w14:paraId="60453055" w14:textId="1CE2CF15" w:rsidR="00C47A22" w:rsidRDefault="00DB09F9">
            <w:pPr>
              <w:rPr>
                <w:rFonts w:ascii="標楷體" w:eastAsia="標楷體" w:hAnsi="標楷體"/>
                <w:sz w:val="20"/>
                <w:szCs w:val="20"/>
              </w:rPr>
            </w:pPr>
            <w:r>
              <w:rPr>
                <w:rFonts w:ascii="標楷體" w:eastAsia="標楷體" w:hAnsi="標楷體" w:cs="標楷體"/>
                <w:sz w:val="20"/>
                <w:szCs w:val="20"/>
              </w:rPr>
              <w:t>安</w:t>
            </w:r>
            <w:r w:rsidR="00AF15DE">
              <w:rPr>
                <w:rFonts w:ascii="標楷體" w:eastAsia="標楷體" w:hAnsi="標楷體" w:cs="標楷體"/>
                <w:sz w:val="20"/>
                <w:szCs w:val="20"/>
              </w:rPr>
              <w:t>E</w:t>
            </w:r>
            <w:r>
              <w:rPr>
                <w:rFonts w:ascii="標楷體" w:eastAsia="標楷體" w:hAnsi="標楷體" w:cs="標楷體"/>
                <w:sz w:val="20"/>
                <w:szCs w:val="20"/>
              </w:rPr>
              <w:t>4 探討日常生活應該注意的安全。</w:t>
            </w:r>
          </w:p>
        </w:tc>
        <w:tc>
          <w:tcPr>
            <w:tcW w:w="1823" w:type="dxa"/>
            <w:shd w:val="clear" w:color="auto" w:fill="auto"/>
          </w:tcPr>
          <w:p w14:paraId="595C06B7" w14:textId="77777777" w:rsidR="00B5565C" w:rsidRPr="00E73FA1" w:rsidRDefault="00B5565C" w:rsidP="00D1319A">
            <w:pPr>
              <w:spacing w:after="180"/>
              <w:rPr>
                <w:rFonts w:eastAsia="標楷體"/>
                <w:color w:val="0070C0"/>
                <w:sz w:val="20"/>
                <w:szCs w:val="20"/>
              </w:rPr>
            </w:pPr>
          </w:p>
        </w:tc>
      </w:tr>
      <w:tr w:rsidR="00D1319A" w:rsidRPr="00B32678" w14:paraId="017104FF" w14:textId="77777777" w:rsidTr="00D1319A">
        <w:trPr>
          <w:trHeight w:val="761"/>
        </w:trPr>
        <w:tc>
          <w:tcPr>
            <w:tcW w:w="817" w:type="dxa"/>
            <w:shd w:val="clear" w:color="auto" w:fill="auto"/>
            <w:vAlign w:val="center"/>
          </w:tcPr>
          <w:p w14:paraId="0B53AB59"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第六週</w:t>
            </w:r>
          </w:p>
        </w:tc>
        <w:tc>
          <w:tcPr>
            <w:tcW w:w="1276" w:type="dxa"/>
            <w:shd w:val="clear" w:color="auto" w:fill="auto"/>
          </w:tcPr>
          <w:p w14:paraId="23E11D32"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w:t>
            </w:r>
            <w:r>
              <w:rPr>
                <w:rFonts w:ascii="標楷體" w:eastAsia="標楷體" w:hAnsi="標楷體" w:cs="標楷體"/>
                <w:sz w:val="20"/>
                <w:szCs w:val="20"/>
              </w:rPr>
              <w:lastRenderedPageBreak/>
              <w:t>度，並能將數學語言運用於日常生活中。</w:t>
            </w:r>
          </w:p>
          <w:p w14:paraId="0E29D2EC"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758D4D58"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48DD3037"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688F8293"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n-Ⅲ-3 認識因數、倍數、質數、最大公因數、最小公倍數的意義、計算與應用。</w:t>
            </w:r>
          </w:p>
        </w:tc>
        <w:tc>
          <w:tcPr>
            <w:tcW w:w="1559" w:type="dxa"/>
            <w:shd w:val="clear" w:color="auto" w:fill="auto"/>
          </w:tcPr>
          <w:p w14:paraId="64911E03"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N-5-3 公因數和公倍數：因數、倍數、公因數、公倍數、最大公因數、最小公倍</w:t>
            </w:r>
            <w:r>
              <w:rPr>
                <w:rFonts w:ascii="標楷體" w:eastAsia="標楷體" w:hAnsi="標楷體" w:cs="標楷體"/>
                <w:kern w:val="0"/>
                <w:sz w:val="20"/>
                <w:szCs w:val="20"/>
              </w:rPr>
              <w:lastRenderedPageBreak/>
              <w:t>數的意義。</w:t>
            </w:r>
          </w:p>
        </w:tc>
        <w:tc>
          <w:tcPr>
            <w:tcW w:w="3205" w:type="dxa"/>
            <w:shd w:val="clear" w:color="auto" w:fill="auto"/>
          </w:tcPr>
          <w:p w14:paraId="2E39466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第三單元倍數與公倍數</w:t>
            </w:r>
          </w:p>
          <w:p w14:paraId="664F048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活動三：公倍數和最小公倍數</w:t>
            </w:r>
          </w:p>
          <w:p w14:paraId="006CCB5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1.學生透過附件操作，找出分別用4公分和6公分長的積木附件排出一樣的長度，並察覺這個長度同時會是4和6的倍數，認識</w:t>
            </w:r>
            <w:r>
              <w:rPr>
                <w:rFonts w:ascii="標楷體" w:eastAsia="標楷體" w:hAnsi="標楷體" w:cs="標楷體"/>
                <w:sz w:val="20"/>
                <w:szCs w:val="20"/>
              </w:rPr>
              <w:lastRenderedPageBreak/>
              <w:t>公倍數及最小公倍數。</w:t>
            </w:r>
          </w:p>
          <w:p w14:paraId="68C09EF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2.教師以純數字布題，找出兩數的公倍數，並察覺：公倍數都是最小公倍數的倍數。</w:t>
            </w:r>
          </w:p>
          <w:p w14:paraId="409F60F1"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3.教師以課本情境布題，學生解決最小公倍數的應用問題。</w:t>
            </w:r>
          </w:p>
        </w:tc>
        <w:tc>
          <w:tcPr>
            <w:tcW w:w="561" w:type="dxa"/>
            <w:shd w:val="clear" w:color="auto" w:fill="auto"/>
            <w:vAlign w:val="center"/>
          </w:tcPr>
          <w:p w14:paraId="3D56E27B"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493B55DC" w14:textId="77777777" w:rsidR="00B5565C" w:rsidRDefault="00DB09F9" w:rsidP="00D1319A">
            <w:pPr>
              <w:snapToGrid w:val="0"/>
              <w:rPr>
                <w:color w:val="000000" w:themeColor="text1"/>
                <w:sz w:val="16"/>
              </w:rPr>
            </w:pPr>
            <w:r>
              <w:rPr>
                <w:rFonts w:ascii="標楷體" w:eastAsia="標楷體" w:hAnsi="標楷體" w:cs="標楷體"/>
                <w:sz w:val="20"/>
                <w:szCs w:val="20"/>
              </w:rPr>
              <w:t>1.附件6、7</w:t>
            </w:r>
          </w:p>
          <w:p w14:paraId="0459B636"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00AFEE91"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785FE5F2"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12057ABE"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77427368"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tc>
        <w:tc>
          <w:tcPr>
            <w:tcW w:w="1409" w:type="dxa"/>
            <w:shd w:val="clear" w:color="auto" w:fill="auto"/>
          </w:tcPr>
          <w:p w14:paraId="4B525950"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313927B5" w14:textId="77777777" w:rsidR="00C47A22" w:rsidRDefault="00DB09F9">
            <w:pPr>
              <w:rPr>
                <w:rFonts w:ascii="標楷體" w:eastAsia="標楷體" w:hAnsi="標楷體"/>
                <w:sz w:val="20"/>
                <w:szCs w:val="20"/>
              </w:rPr>
            </w:pPr>
            <w:r>
              <w:rPr>
                <w:rFonts w:ascii="標楷體" w:eastAsia="標楷體" w:hAnsi="標楷體" w:cs="標楷體"/>
                <w:sz w:val="20"/>
                <w:szCs w:val="20"/>
              </w:rPr>
              <w:t>人E3 了解每個人需求的不同，並討論與遵守團</w:t>
            </w:r>
            <w:r>
              <w:rPr>
                <w:rFonts w:ascii="標楷體" w:eastAsia="標楷體" w:hAnsi="標楷體" w:cs="標楷體"/>
                <w:sz w:val="20"/>
                <w:szCs w:val="20"/>
              </w:rPr>
              <w:lastRenderedPageBreak/>
              <w:t>體的規則。</w:t>
            </w:r>
          </w:p>
          <w:p w14:paraId="78B515D4"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欣賞、包容個別差異並尊重自己與他人的權利。</w:t>
            </w:r>
          </w:p>
          <w:p w14:paraId="5613665E" w14:textId="77777777" w:rsidR="00C47A22" w:rsidRDefault="00DB09F9">
            <w:pPr>
              <w:rPr>
                <w:rFonts w:ascii="標楷體" w:eastAsia="標楷體" w:hAnsi="標楷體"/>
                <w:sz w:val="20"/>
                <w:szCs w:val="20"/>
              </w:rPr>
            </w:pPr>
            <w:r>
              <w:rPr>
                <w:rFonts w:ascii="標楷體" w:eastAsia="標楷體" w:hAnsi="標楷體" w:cs="標楷體"/>
                <w:sz w:val="20"/>
                <w:szCs w:val="20"/>
              </w:rPr>
              <w:t>【安全教育】</w:t>
            </w:r>
          </w:p>
          <w:p w14:paraId="414B03D5" w14:textId="5B691F8F" w:rsidR="00C47A22" w:rsidRDefault="00DB09F9">
            <w:pPr>
              <w:rPr>
                <w:rFonts w:ascii="標楷體" w:eastAsia="標楷體" w:hAnsi="標楷體"/>
                <w:sz w:val="20"/>
                <w:szCs w:val="20"/>
              </w:rPr>
            </w:pPr>
            <w:r>
              <w:rPr>
                <w:rFonts w:ascii="標楷體" w:eastAsia="標楷體" w:hAnsi="標楷體" w:cs="標楷體"/>
                <w:sz w:val="20"/>
                <w:szCs w:val="20"/>
              </w:rPr>
              <w:t>安</w:t>
            </w:r>
            <w:r w:rsidR="00AF15DE">
              <w:rPr>
                <w:rFonts w:ascii="標楷體" w:eastAsia="標楷體" w:hAnsi="標楷體" w:cs="標楷體"/>
                <w:sz w:val="20"/>
                <w:szCs w:val="20"/>
              </w:rPr>
              <w:t>E</w:t>
            </w:r>
            <w:r>
              <w:rPr>
                <w:rFonts w:ascii="標楷體" w:eastAsia="標楷體" w:hAnsi="標楷體" w:cs="標楷體"/>
                <w:sz w:val="20"/>
                <w:szCs w:val="20"/>
              </w:rPr>
              <w:t>4 探討日常生活應該注意的安全。</w:t>
            </w:r>
          </w:p>
        </w:tc>
        <w:tc>
          <w:tcPr>
            <w:tcW w:w="1823" w:type="dxa"/>
            <w:shd w:val="clear" w:color="auto" w:fill="auto"/>
          </w:tcPr>
          <w:p w14:paraId="75DEDA7E" w14:textId="77777777" w:rsidR="00B5565C" w:rsidRPr="00E73FA1" w:rsidRDefault="00B5565C" w:rsidP="00D1319A">
            <w:pPr>
              <w:spacing w:after="180"/>
              <w:rPr>
                <w:rFonts w:eastAsia="標楷體"/>
                <w:color w:val="0070C0"/>
                <w:sz w:val="20"/>
                <w:szCs w:val="20"/>
              </w:rPr>
            </w:pPr>
          </w:p>
        </w:tc>
      </w:tr>
      <w:tr w:rsidR="00D1319A" w:rsidRPr="00B32678" w14:paraId="406A20A7" w14:textId="77777777" w:rsidTr="00D1319A">
        <w:trPr>
          <w:trHeight w:val="761"/>
        </w:trPr>
        <w:tc>
          <w:tcPr>
            <w:tcW w:w="817" w:type="dxa"/>
            <w:shd w:val="clear" w:color="auto" w:fill="auto"/>
            <w:vAlign w:val="center"/>
          </w:tcPr>
          <w:p w14:paraId="67D9496E"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第七週</w:t>
            </w:r>
          </w:p>
        </w:tc>
        <w:tc>
          <w:tcPr>
            <w:tcW w:w="1276" w:type="dxa"/>
            <w:shd w:val="clear" w:color="auto" w:fill="auto"/>
          </w:tcPr>
          <w:p w14:paraId="15E2F3E8"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3EB3BC4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104B0E6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p w14:paraId="2A74E6C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61C72EB2" w14:textId="77777777" w:rsidR="00C47A22" w:rsidRDefault="00DB09F9">
            <w:pPr>
              <w:rPr>
                <w:rFonts w:ascii="標楷體" w:eastAsia="標楷體" w:hAnsi="標楷體"/>
                <w:sz w:val="20"/>
                <w:szCs w:val="20"/>
              </w:rPr>
            </w:pPr>
            <w:r>
              <w:rPr>
                <w:rFonts w:ascii="標楷體" w:eastAsia="標楷體" w:hAnsi="標楷體" w:cs="標楷體"/>
                <w:sz w:val="20"/>
                <w:szCs w:val="20"/>
              </w:rPr>
              <w:t>n-Ⅲ-4 理解約分、擴分、通分的意義，並應用於異分母分數的加減。</w:t>
            </w:r>
          </w:p>
        </w:tc>
        <w:tc>
          <w:tcPr>
            <w:tcW w:w="1559" w:type="dxa"/>
            <w:shd w:val="clear" w:color="auto" w:fill="auto"/>
          </w:tcPr>
          <w:p w14:paraId="315755E8"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N-5-4 異分母分數：用約分、擴分處理等值分數並做比較。用通分做異分母分數的加減。養成利用約分化簡分數計算習慣。</w:t>
            </w:r>
          </w:p>
        </w:tc>
        <w:tc>
          <w:tcPr>
            <w:tcW w:w="3205" w:type="dxa"/>
            <w:shd w:val="clear" w:color="auto" w:fill="auto"/>
          </w:tcPr>
          <w:p w14:paraId="7E8766B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第四單元擴分、約分與通分</w:t>
            </w:r>
          </w:p>
          <w:p w14:paraId="2B7B841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活動一：擴分</w:t>
            </w:r>
          </w:p>
          <w:p w14:paraId="3C8766D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1.教師以課本情境布題，並指導學生透過圖示理解擴分的意義。</w:t>
            </w:r>
          </w:p>
          <w:p w14:paraId="3181CD1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2.教師重新布題，學生看圖解決擴分的問題。</w:t>
            </w:r>
          </w:p>
          <w:p w14:paraId="5BA64DB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3.教師重新布題，師生共同討論出分子和分母同時乘以相同整數的擴分方法。</w:t>
            </w:r>
          </w:p>
          <w:p w14:paraId="1600353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活動二：約分</w:t>
            </w:r>
          </w:p>
          <w:p w14:paraId="2105EFE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1.教師以課本情境布題，學生拿出附件的長條紙操作，進行約分的教學。</w:t>
            </w:r>
          </w:p>
          <w:p w14:paraId="7BD1F704"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2.教師重新布題，師生共同討論怎麼找出可以同時整除分子和分母的數，教師歸納：這些能把分子和分母同時整除的數，都是分子和分母的公因數。</w:t>
            </w:r>
          </w:p>
        </w:tc>
        <w:tc>
          <w:tcPr>
            <w:tcW w:w="561" w:type="dxa"/>
            <w:shd w:val="clear" w:color="auto" w:fill="auto"/>
            <w:vAlign w:val="center"/>
          </w:tcPr>
          <w:p w14:paraId="40FE3CD4"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74706BE7" w14:textId="77777777" w:rsidR="00B5565C" w:rsidRDefault="00DB09F9" w:rsidP="00D1319A">
            <w:pPr>
              <w:snapToGrid w:val="0"/>
              <w:rPr>
                <w:color w:val="000000" w:themeColor="text1"/>
                <w:sz w:val="16"/>
              </w:rPr>
            </w:pPr>
            <w:r>
              <w:rPr>
                <w:rFonts w:ascii="標楷體" w:eastAsia="標楷體" w:hAnsi="標楷體" w:cs="標楷體"/>
                <w:sz w:val="20"/>
                <w:szCs w:val="20"/>
              </w:rPr>
              <w:t>1.附件8</w:t>
            </w:r>
          </w:p>
          <w:p w14:paraId="17E8636C"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493AEC4B"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7487CCB7"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18C56FA9"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69595E8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248BC9AB"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21C46530"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066AA188"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tc>
        <w:tc>
          <w:tcPr>
            <w:tcW w:w="1823" w:type="dxa"/>
            <w:shd w:val="clear" w:color="auto" w:fill="auto"/>
          </w:tcPr>
          <w:p w14:paraId="43C38FA2" w14:textId="77777777" w:rsidR="00B5565C" w:rsidRPr="00E73FA1" w:rsidRDefault="00B5565C" w:rsidP="00D1319A">
            <w:pPr>
              <w:spacing w:after="180"/>
              <w:rPr>
                <w:rFonts w:eastAsia="標楷體"/>
                <w:color w:val="0070C0"/>
                <w:sz w:val="20"/>
                <w:szCs w:val="20"/>
              </w:rPr>
            </w:pPr>
          </w:p>
        </w:tc>
      </w:tr>
      <w:tr w:rsidR="00D1319A" w:rsidRPr="00B32678" w14:paraId="18DF18D1" w14:textId="77777777" w:rsidTr="00D1319A">
        <w:trPr>
          <w:trHeight w:val="761"/>
        </w:trPr>
        <w:tc>
          <w:tcPr>
            <w:tcW w:w="817" w:type="dxa"/>
            <w:shd w:val="clear" w:color="auto" w:fill="auto"/>
            <w:vAlign w:val="center"/>
          </w:tcPr>
          <w:p w14:paraId="42738899"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第八週</w:t>
            </w:r>
          </w:p>
        </w:tc>
        <w:tc>
          <w:tcPr>
            <w:tcW w:w="1276" w:type="dxa"/>
            <w:shd w:val="clear" w:color="auto" w:fill="auto"/>
          </w:tcPr>
          <w:p w14:paraId="654C3EE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w:t>
            </w:r>
            <w:r>
              <w:rPr>
                <w:rFonts w:ascii="標楷體" w:eastAsia="標楷體" w:hAnsi="標楷體" w:cs="標楷體"/>
                <w:sz w:val="20"/>
                <w:szCs w:val="20"/>
              </w:rPr>
              <w:lastRenderedPageBreak/>
              <w:t>世界好奇、有積極主動的學習態度，並能將數學語言運用於日常生活中。</w:t>
            </w:r>
          </w:p>
          <w:p w14:paraId="3917192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462C240A"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p w14:paraId="266F62AF"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1A299F41"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n-Ⅲ-4 理解約分、擴分、通分的意義，並</w:t>
            </w:r>
            <w:r>
              <w:rPr>
                <w:rFonts w:ascii="標楷體" w:eastAsia="標楷體" w:hAnsi="標楷體" w:cs="標楷體"/>
                <w:sz w:val="20"/>
                <w:szCs w:val="20"/>
              </w:rPr>
              <w:lastRenderedPageBreak/>
              <w:t>應用於異分母分數的加減。</w:t>
            </w:r>
          </w:p>
          <w:p w14:paraId="49CF459F" w14:textId="77777777" w:rsidR="00C47A22" w:rsidRDefault="00DB09F9">
            <w:pPr>
              <w:rPr>
                <w:rFonts w:ascii="標楷體" w:eastAsia="標楷體" w:hAnsi="標楷體"/>
                <w:sz w:val="20"/>
                <w:szCs w:val="20"/>
              </w:rPr>
            </w:pPr>
            <w:r>
              <w:rPr>
                <w:rFonts w:ascii="標楷體" w:eastAsia="標楷體" w:hAnsi="標楷體" w:cs="標楷體"/>
                <w:sz w:val="20"/>
                <w:szCs w:val="20"/>
              </w:rPr>
              <w:t>n-Ⅲ-5 理解整數相除的分數表示的意義。</w:t>
            </w:r>
          </w:p>
        </w:tc>
        <w:tc>
          <w:tcPr>
            <w:tcW w:w="1559" w:type="dxa"/>
            <w:shd w:val="clear" w:color="auto" w:fill="auto"/>
          </w:tcPr>
          <w:p w14:paraId="2FAEC9C4"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N-5-4 異分母分數：用約分、擴分處理</w:t>
            </w:r>
            <w:r>
              <w:rPr>
                <w:rFonts w:ascii="標楷體" w:eastAsia="標楷體" w:hAnsi="標楷體" w:cs="標楷體"/>
                <w:kern w:val="0"/>
                <w:sz w:val="20"/>
                <w:szCs w:val="20"/>
              </w:rPr>
              <w:lastRenderedPageBreak/>
              <w:t>等值分數並做比較。用通分做異分母分數的加減。養成利用約分化簡分數計算習慣。</w:t>
            </w:r>
          </w:p>
          <w:p w14:paraId="5F7F3859"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N-5-6 整數相除之分數表示：從分裝（測量）和平分的觀點，分別說明整數相除為分數之意義與合理性。</w:t>
            </w:r>
          </w:p>
        </w:tc>
        <w:tc>
          <w:tcPr>
            <w:tcW w:w="3205" w:type="dxa"/>
            <w:shd w:val="clear" w:color="auto" w:fill="auto"/>
          </w:tcPr>
          <w:p w14:paraId="2EA1878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第四單元擴分、約分與通分</w:t>
            </w:r>
          </w:p>
          <w:p w14:paraId="05D7F2D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活動三：通分和分數的大小比較</w:t>
            </w:r>
          </w:p>
          <w:p w14:paraId="488B3A6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1.教師以課本情境布題，學生進</w:t>
            </w:r>
            <w:r>
              <w:rPr>
                <w:rFonts w:ascii="標楷體" w:eastAsia="標楷體" w:hAnsi="標楷體" w:cs="標楷體"/>
                <w:sz w:val="20"/>
                <w:szCs w:val="20"/>
              </w:rPr>
              <w:lastRenderedPageBreak/>
              <w:t>行解題，透過重新切割的活動，認識通分的意義。</w:t>
            </w:r>
          </w:p>
          <w:p w14:paraId="204C72A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2.教師以課本情境布題，並指導學生利用不同的方法比較簡單異分母分數的大小。</w:t>
            </w:r>
          </w:p>
          <w:p w14:paraId="2FD69C4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3.教師重新布題，學生知道通分的意義，進而能比較兩異分母分數的大小。</w:t>
            </w:r>
          </w:p>
          <w:p w14:paraId="5736FB9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4.教師重新布題，引導學生理解有些分數不用通分就能比較大小的思考想法。</w:t>
            </w:r>
          </w:p>
          <w:p w14:paraId="735E532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活動四：用分數表示整數相除的結果</w:t>
            </w:r>
          </w:p>
          <w:p w14:paraId="04A8D8B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1.教師口述布題，學生透過觀察和討論，察覺和解決整數除以整數使用真分數表徵的問題。</w:t>
            </w:r>
          </w:p>
          <w:p w14:paraId="5C8E73FD"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2.教師重新口述布題，學生解決整數除以整數使用假(帶)分數表徵的問題。</w:t>
            </w:r>
          </w:p>
        </w:tc>
        <w:tc>
          <w:tcPr>
            <w:tcW w:w="561" w:type="dxa"/>
            <w:shd w:val="clear" w:color="auto" w:fill="auto"/>
            <w:vAlign w:val="center"/>
          </w:tcPr>
          <w:p w14:paraId="6004A1C0"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2CBE31B8"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17863A0F"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136E1F9A"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02BF1BBC"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7897A507"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6CA3046A"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lastRenderedPageBreak/>
              <w:t>作業習寫</w:t>
            </w:r>
          </w:p>
        </w:tc>
        <w:tc>
          <w:tcPr>
            <w:tcW w:w="1409" w:type="dxa"/>
            <w:shd w:val="clear" w:color="auto" w:fill="auto"/>
          </w:tcPr>
          <w:p w14:paraId="44ED45A0"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【品德教育】</w:t>
            </w:r>
          </w:p>
          <w:p w14:paraId="5D94F359"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w:t>
            </w:r>
            <w:r>
              <w:rPr>
                <w:rFonts w:ascii="標楷體" w:eastAsia="標楷體" w:hAnsi="標楷體" w:cs="標楷體"/>
                <w:sz w:val="20"/>
                <w:szCs w:val="20"/>
              </w:rPr>
              <w:lastRenderedPageBreak/>
              <w:t>作與和諧人際關係。</w:t>
            </w:r>
          </w:p>
        </w:tc>
        <w:tc>
          <w:tcPr>
            <w:tcW w:w="1823" w:type="dxa"/>
            <w:shd w:val="clear" w:color="auto" w:fill="auto"/>
          </w:tcPr>
          <w:p w14:paraId="36489093" w14:textId="77777777" w:rsidR="00B5565C" w:rsidRPr="00E73FA1" w:rsidRDefault="00B5565C" w:rsidP="00D1319A">
            <w:pPr>
              <w:spacing w:after="180"/>
              <w:rPr>
                <w:rFonts w:eastAsia="標楷體"/>
                <w:color w:val="0070C0"/>
                <w:sz w:val="20"/>
                <w:szCs w:val="20"/>
              </w:rPr>
            </w:pPr>
          </w:p>
        </w:tc>
      </w:tr>
      <w:tr w:rsidR="00D1319A" w:rsidRPr="00B32678" w14:paraId="51333D23" w14:textId="77777777" w:rsidTr="00D1319A">
        <w:trPr>
          <w:trHeight w:val="761"/>
        </w:trPr>
        <w:tc>
          <w:tcPr>
            <w:tcW w:w="817" w:type="dxa"/>
            <w:shd w:val="clear" w:color="auto" w:fill="auto"/>
            <w:vAlign w:val="center"/>
          </w:tcPr>
          <w:p w14:paraId="41C7D35B"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第九週</w:t>
            </w:r>
          </w:p>
        </w:tc>
        <w:tc>
          <w:tcPr>
            <w:tcW w:w="1276" w:type="dxa"/>
            <w:shd w:val="clear" w:color="auto" w:fill="auto"/>
          </w:tcPr>
          <w:p w14:paraId="2A04243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w:t>
            </w:r>
            <w:r>
              <w:rPr>
                <w:rFonts w:ascii="標楷體" w:eastAsia="標楷體" w:hAnsi="標楷體" w:cs="標楷體"/>
                <w:sz w:val="20"/>
                <w:szCs w:val="20"/>
              </w:rPr>
              <w:lastRenderedPageBreak/>
              <w:t>度，並能將數學語言運用於日常生活中。</w:t>
            </w:r>
          </w:p>
          <w:p w14:paraId="7BED7FB5"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61493205"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5010DFFA"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p w14:paraId="326D64D2"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w:t>
            </w:r>
            <w:r>
              <w:rPr>
                <w:rFonts w:ascii="標楷體" w:eastAsia="標楷體" w:hAnsi="標楷體" w:cs="標楷體"/>
                <w:sz w:val="20"/>
                <w:szCs w:val="20"/>
              </w:rPr>
              <w:lastRenderedPageBreak/>
              <w:t>於與他人合作解決問題並尊重不同的問題解決想法。</w:t>
            </w:r>
          </w:p>
        </w:tc>
        <w:tc>
          <w:tcPr>
            <w:tcW w:w="1559" w:type="dxa"/>
            <w:shd w:val="clear" w:color="auto" w:fill="auto"/>
          </w:tcPr>
          <w:p w14:paraId="29C18E74"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s-Ⅲ-5 以簡單推理，理解幾何形體的性質。</w:t>
            </w:r>
          </w:p>
        </w:tc>
        <w:tc>
          <w:tcPr>
            <w:tcW w:w="1559" w:type="dxa"/>
            <w:shd w:val="clear" w:color="auto" w:fill="auto"/>
          </w:tcPr>
          <w:p w14:paraId="0182BA88"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S-5-1 三角形與四邊形的性質：操作活動與簡單推理。含三角形三內角和為180度。</w:t>
            </w:r>
            <w:r>
              <w:rPr>
                <w:rFonts w:ascii="標楷體" w:eastAsia="標楷體" w:hAnsi="標楷體" w:cs="標楷體"/>
                <w:kern w:val="0"/>
                <w:sz w:val="20"/>
                <w:szCs w:val="20"/>
              </w:rPr>
              <w:lastRenderedPageBreak/>
              <w:t>三角形任意兩邊和大於第三邊。平行四邊形的對邊相等、對角相等。</w:t>
            </w:r>
          </w:p>
        </w:tc>
        <w:tc>
          <w:tcPr>
            <w:tcW w:w="3205" w:type="dxa"/>
            <w:shd w:val="clear" w:color="auto" w:fill="auto"/>
          </w:tcPr>
          <w:p w14:paraId="0F3AA45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第五單元多邊形與扇形</w:t>
            </w:r>
          </w:p>
          <w:p w14:paraId="57BF422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活動一：多邊形</w:t>
            </w:r>
          </w:p>
          <w:p w14:paraId="5F5A698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1.教師以課本情境布題，學生觀察圖形的邊數、角數與頂點數，並回答。</w:t>
            </w:r>
          </w:p>
          <w:p w14:paraId="2A8FA34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2.教師說明多邊形的定義。</w:t>
            </w:r>
          </w:p>
          <w:p w14:paraId="6378CEC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3.學生透過測量邊長與角度，發表自己觀察圖形後的發現。</w:t>
            </w:r>
          </w:p>
          <w:p w14:paraId="2CA2D57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4.教師以課本情境重新布題，讓學生從測量中發現，每條邊都一樣長的多邊形，每個角不一定都一樣大；每個角都一樣大的多邊形，它的邊長也不一定都一樣長。</w:t>
            </w:r>
          </w:p>
          <w:p w14:paraId="7DE4BA4E"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活動二：三角形的邊長關係</w:t>
            </w:r>
          </w:p>
          <w:p w14:paraId="4ACC2E6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1.教師口述布題，學生拿出附件操作，把操作的結果記錄在課本上，並發表說明自己觀察後的發現。</w:t>
            </w:r>
          </w:p>
          <w:p w14:paraId="161C3CB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2.教師歸納：三角形中，任意兩邊長的和大於第三邊。</w:t>
            </w:r>
          </w:p>
          <w:p w14:paraId="54532861"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3.教師以課本情境布題，學生運用三角形任意兩邊長的和大於第三邊之概念來解題。</w:t>
            </w:r>
          </w:p>
        </w:tc>
        <w:tc>
          <w:tcPr>
            <w:tcW w:w="561" w:type="dxa"/>
            <w:shd w:val="clear" w:color="auto" w:fill="auto"/>
            <w:vAlign w:val="center"/>
          </w:tcPr>
          <w:p w14:paraId="1540E589"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75B27981" w14:textId="77777777" w:rsidR="00B5565C" w:rsidRDefault="00DB09F9" w:rsidP="00D1319A">
            <w:pPr>
              <w:snapToGrid w:val="0"/>
              <w:rPr>
                <w:color w:val="000000" w:themeColor="text1"/>
                <w:sz w:val="16"/>
              </w:rPr>
            </w:pPr>
            <w:r>
              <w:rPr>
                <w:rFonts w:ascii="標楷體" w:eastAsia="標楷體" w:hAnsi="標楷體" w:cs="標楷體"/>
                <w:sz w:val="20"/>
                <w:szCs w:val="20"/>
              </w:rPr>
              <w:t>1.附件9、10、11</w:t>
            </w:r>
          </w:p>
          <w:p w14:paraId="5AEC47AB" w14:textId="77777777" w:rsidR="00B5565C" w:rsidRDefault="00DB09F9" w:rsidP="00D1319A">
            <w:pPr>
              <w:snapToGrid w:val="0"/>
              <w:rPr>
                <w:color w:val="000000" w:themeColor="text1"/>
                <w:sz w:val="16"/>
              </w:rPr>
            </w:pPr>
            <w:r>
              <w:rPr>
                <w:rFonts w:ascii="標楷體" w:eastAsia="標楷體" w:hAnsi="標楷體" w:cs="標楷體"/>
                <w:sz w:val="20"/>
                <w:szCs w:val="20"/>
              </w:rPr>
              <w:t>2.尺</w:t>
            </w:r>
          </w:p>
          <w:p w14:paraId="35864410" w14:textId="77777777" w:rsidR="00B5565C" w:rsidRDefault="00DB09F9" w:rsidP="00D1319A">
            <w:pPr>
              <w:snapToGrid w:val="0"/>
              <w:rPr>
                <w:color w:val="000000" w:themeColor="text1"/>
                <w:sz w:val="16"/>
              </w:rPr>
            </w:pPr>
            <w:r>
              <w:rPr>
                <w:rFonts w:ascii="標楷體" w:eastAsia="標楷體" w:hAnsi="標楷體" w:cs="標楷體"/>
                <w:sz w:val="20"/>
                <w:szCs w:val="20"/>
              </w:rPr>
              <w:t>3.量角器</w:t>
            </w:r>
          </w:p>
          <w:p w14:paraId="7AEDE496" w14:textId="77777777" w:rsidR="00B5565C" w:rsidRDefault="00DB09F9" w:rsidP="00D1319A">
            <w:pPr>
              <w:snapToGrid w:val="0"/>
              <w:rPr>
                <w:color w:val="000000" w:themeColor="text1"/>
                <w:sz w:val="16"/>
              </w:rPr>
            </w:pPr>
            <w:r>
              <w:rPr>
                <w:rFonts w:ascii="標楷體" w:eastAsia="標楷體" w:hAnsi="標楷體" w:cs="標楷體"/>
                <w:sz w:val="20"/>
                <w:szCs w:val="20"/>
              </w:rPr>
              <w:t>4.小白板</w:t>
            </w:r>
          </w:p>
          <w:p w14:paraId="13675956"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lastRenderedPageBreak/>
              <w:t>5.白板筆</w:t>
            </w:r>
          </w:p>
        </w:tc>
        <w:tc>
          <w:tcPr>
            <w:tcW w:w="1332" w:type="dxa"/>
            <w:shd w:val="clear" w:color="auto" w:fill="auto"/>
          </w:tcPr>
          <w:p w14:paraId="7EDB020B"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lastRenderedPageBreak/>
              <w:t>紙筆測驗</w:t>
            </w:r>
          </w:p>
          <w:p w14:paraId="32EA5CFA"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63FDBBC2"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1818F29F"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實際測量</w:t>
            </w:r>
          </w:p>
        </w:tc>
        <w:tc>
          <w:tcPr>
            <w:tcW w:w="1409" w:type="dxa"/>
            <w:shd w:val="clear" w:color="auto" w:fill="auto"/>
          </w:tcPr>
          <w:p w14:paraId="10207BE1"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493D3078" w14:textId="77777777" w:rsidR="00C47A22" w:rsidRDefault="00DB09F9">
            <w:pPr>
              <w:rPr>
                <w:rFonts w:ascii="標楷體" w:eastAsia="標楷體" w:hAnsi="標楷體"/>
                <w:sz w:val="20"/>
                <w:szCs w:val="20"/>
              </w:rPr>
            </w:pPr>
            <w:r>
              <w:rPr>
                <w:rFonts w:ascii="標楷體" w:eastAsia="標楷體" w:hAnsi="標楷體" w:cs="標楷體"/>
                <w:sz w:val="20"/>
                <w:szCs w:val="20"/>
              </w:rPr>
              <w:t>人E3 了解每個人需求的不同，並討論與遵守團</w:t>
            </w:r>
            <w:r>
              <w:rPr>
                <w:rFonts w:ascii="標楷體" w:eastAsia="標楷體" w:hAnsi="標楷體" w:cs="標楷體"/>
                <w:sz w:val="20"/>
                <w:szCs w:val="20"/>
              </w:rPr>
              <w:lastRenderedPageBreak/>
              <w:t>體的規則。</w:t>
            </w:r>
          </w:p>
          <w:p w14:paraId="4B793B3E"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欣賞、包容個別差異並尊重自己與他人的權利。</w:t>
            </w:r>
          </w:p>
          <w:p w14:paraId="04E29697" w14:textId="77777777" w:rsidR="00C47A22" w:rsidRDefault="00DB09F9">
            <w:pPr>
              <w:rPr>
                <w:rFonts w:ascii="標楷體" w:eastAsia="標楷體" w:hAnsi="標楷體"/>
                <w:sz w:val="20"/>
                <w:szCs w:val="20"/>
              </w:rPr>
            </w:pPr>
            <w:r>
              <w:rPr>
                <w:rFonts w:ascii="標楷體" w:eastAsia="標楷體" w:hAnsi="標楷體" w:cs="標楷體"/>
                <w:sz w:val="20"/>
                <w:szCs w:val="20"/>
              </w:rPr>
              <w:t>【安全教育】</w:t>
            </w:r>
          </w:p>
          <w:p w14:paraId="03B7C2E6" w14:textId="0FCBD69A" w:rsidR="00C47A22" w:rsidRDefault="00DB09F9">
            <w:pPr>
              <w:rPr>
                <w:rFonts w:ascii="標楷體" w:eastAsia="標楷體" w:hAnsi="標楷體"/>
                <w:sz w:val="20"/>
                <w:szCs w:val="20"/>
              </w:rPr>
            </w:pPr>
            <w:r>
              <w:rPr>
                <w:rFonts w:ascii="標楷體" w:eastAsia="標楷體" w:hAnsi="標楷體" w:cs="標楷體"/>
                <w:sz w:val="20"/>
                <w:szCs w:val="20"/>
              </w:rPr>
              <w:t>安</w:t>
            </w:r>
            <w:r w:rsidR="00AF15DE">
              <w:rPr>
                <w:rFonts w:ascii="標楷體" w:eastAsia="標楷體" w:hAnsi="標楷體" w:cs="標楷體"/>
                <w:sz w:val="20"/>
                <w:szCs w:val="20"/>
              </w:rPr>
              <w:t>E</w:t>
            </w:r>
            <w:r>
              <w:rPr>
                <w:rFonts w:ascii="標楷體" w:eastAsia="標楷體" w:hAnsi="標楷體" w:cs="標楷體"/>
                <w:sz w:val="20"/>
                <w:szCs w:val="20"/>
              </w:rPr>
              <w:t>4 探討日常生活應該注意的安全。</w:t>
            </w:r>
          </w:p>
        </w:tc>
        <w:tc>
          <w:tcPr>
            <w:tcW w:w="1823" w:type="dxa"/>
            <w:shd w:val="clear" w:color="auto" w:fill="auto"/>
          </w:tcPr>
          <w:p w14:paraId="3BBCB331" w14:textId="77777777" w:rsidR="00B5565C" w:rsidRPr="00E73FA1" w:rsidRDefault="00B5565C" w:rsidP="00D1319A">
            <w:pPr>
              <w:spacing w:after="180"/>
              <w:rPr>
                <w:rFonts w:eastAsia="標楷體"/>
                <w:color w:val="0070C0"/>
                <w:sz w:val="20"/>
                <w:szCs w:val="20"/>
              </w:rPr>
            </w:pPr>
          </w:p>
        </w:tc>
      </w:tr>
      <w:tr w:rsidR="00D1319A" w:rsidRPr="00B32678" w14:paraId="1BAC7177" w14:textId="77777777" w:rsidTr="00D1319A">
        <w:trPr>
          <w:trHeight w:val="761"/>
        </w:trPr>
        <w:tc>
          <w:tcPr>
            <w:tcW w:w="817" w:type="dxa"/>
            <w:shd w:val="clear" w:color="auto" w:fill="auto"/>
            <w:vAlign w:val="center"/>
          </w:tcPr>
          <w:p w14:paraId="35BD357E"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第十週</w:t>
            </w:r>
          </w:p>
        </w:tc>
        <w:tc>
          <w:tcPr>
            <w:tcW w:w="1276" w:type="dxa"/>
            <w:shd w:val="clear" w:color="auto" w:fill="auto"/>
          </w:tcPr>
          <w:p w14:paraId="36B9EB15"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157C42F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5B2202BA"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w:t>
            </w:r>
            <w:r>
              <w:rPr>
                <w:rFonts w:ascii="標楷體" w:eastAsia="標楷體" w:hAnsi="標楷體" w:cs="標楷體"/>
                <w:sz w:val="20"/>
                <w:szCs w:val="20"/>
              </w:rPr>
              <w:lastRenderedPageBreak/>
              <w:t>驗中的幾何形體，並能以符號表示公式。</w:t>
            </w:r>
          </w:p>
          <w:p w14:paraId="42CF8338"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p w14:paraId="2DE9D988"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F4AF63E"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s-Ⅲ-2 認識圓周率的意義，理解圓面積、圓周長、扇形面積與弧長之計算方式。</w:t>
            </w:r>
          </w:p>
          <w:p w14:paraId="79D59F6E" w14:textId="77777777" w:rsidR="00C47A22" w:rsidRDefault="00DB09F9">
            <w:pPr>
              <w:rPr>
                <w:rFonts w:ascii="標楷體" w:eastAsia="標楷體" w:hAnsi="標楷體"/>
                <w:sz w:val="20"/>
                <w:szCs w:val="20"/>
              </w:rPr>
            </w:pPr>
            <w:r>
              <w:rPr>
                <w:rFonts w:ascii="標楷體" w:eastAsia="標楷體" w:hAnsi="標楷體" w:cs="標楷體"/>
                <w:sz w:val="20"/>
                <w:szCs w:val="20"/>
              </w:rPr>
              <w:t>s-Ⅲ-5 以簡單推理，理解幾何形體的性質。</w:t>
            </w:r>
          </w:p>
        </w:tc>
        <w:tc>
          <w:tcPr>
            <w:tcW w:w="1559" w:type="dxa"/>
            <w:shd w:val="clear" w:color="auto" w:fill="auto"/>
          </w:tcPr>
          <w:p w14:paraId="1352495B"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S-5-1 三角形與四邊形的性質：操作活動與簡單推理。含三角形三內角和為180度。三角形任意兩邊和大於第三邊。平行四邊形的對邊相等、對角相等。</w:t>
            </w:r>
          </w:p>
          <w:p w14:paraId="56D4EE6A"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S-5-3 扇形：扇形的定義。「圓心角」。扇形可視為圓的一部分。將扇形與分數結合（幾分之幾圓）。能畫出指定扇形。</w:t>
            </w:r>
          </w:p>
        </w:tc>
        <w:tc>
          <w:tcPr>
            <w:tcW w:w="3205" w:type="dxa"/>
            <w:shd w:val="clear" w:color="auto" w:fill="auto"/>
          </w:tcPr>
          <w:p w14:paraId="41CB47D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第五單元多邊形與扇形</w:t>
            </w:r>
          </w:p>
          <w:p w14:paraId="2E904CE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活動三：三角形和四邊形的內角和</w:t>
            </w:r>
          </w:p>
          <w:p w14:paraId="70E2805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1.教師指導學生測量兩種三角板上的三個角分別為幾度，並計算三個角的和分別是幾度，學生透過操作知道三角板3個角的和為180度。</w:t>
            </w:r>
          </w:p>
          <w:p w14:paraId="3C63A98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2.教師指導學生剪一個任意三角形，並在3個角上用色筆做上角的記號，學生互相觀察操作的結果，並發現任意三角形的3個角皆可拼成一個平角。</w:t>
            </w:r>
          </w:p>
          <w:p w14:paraId="566BAB5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3.教師布題，學生運用三角形內角和180度求算未知角度。</w:t>
            </w:r>
          </w:p>
          <w:p w14:paraId="7B98CF6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4.教師引導學生透過分割三角形的方法，理解任一個四邊形的內角和是360度。</w:t>
            </w:r>
          </w:p>
          <w:p w14:paraId="305A192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5.</w:t>
            </w:r>
          </w:p>
          <w:p w14:paraId="0B83F2E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活動四：扇形與圓心角</w:t>
            </w:r>
          </w:p>
          <w:p w14:paraId="600ADD9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1.教師口述布題，學生拿出摺扇進行活動。</w:t>
            </w:r>
          </w:p>
          <w:p w14:paraId="1BE4AB6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2.學生發表扇形和圓形的關係：扇形的頂點是圓心、扇形的直線邊是圓的半徑。</w:t>
            </w:r>
          </w:p>
          <w:p w14:paraId="2E8F457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3.教師口述布題，學生判斷辨認哪些圖形的鋪色部分是扇形，並說明理由。</w:t>
            </w:r>
          </w:p>
          <w:p w14:paraId="4968939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4.教師指導學生利用摺紙或圓規做出指定的扇形，並計算圓心角的角度。</w:t>
            </w:r>
          </w:p>
          <w:p w14:paraId="4BF1D10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5.教師指導學生利用圓心角的角度，計算此圓心角的扇形是幾分之幾圓。</w:t>
            </w:r>
          </w:p>
          <w:p w14:paraId="16ECF1F5"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6.教師以數學想一想的情境布題，學生利用地圖上的線索，計算未知的角度是幾度。</w:t>
            </w:r>
          </w:p>
        </w:tc>
        <w:tc>
          <w:tcPr>
            <w:tcW w:w="561" w:type="dxa"/>
            <w:shd w:val="clear" w:color="auto" w:fill="auto"/>
            <w:vAlign w:val="center"/>
          </w:tcPr>
          <w:p w14:paraId="1B0AF383"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0E2CA237" w14:textId="77777777" w:rsidR="00B5565C" w:rsidRDefault="00DB09F9" w:rsidP="00D1319A">
            <w:pPr>
              <w:snapToGrid w:val="0"/>
              <w:rPr>
                <w:color w:val="000000" w:themeColor="text1"/>
                <w:sz w:val="16"/>
              </w:rPr>
            </w:pPr>
            <w:r>
              <w:rPr>
                <w:rFonts w:ascii="標楷體" w:eastAsia="標楷體" w:hAnsi="標楷體" w:cs="標楷體"/>
                <w:sz w:val="20"/>
                <w:szCs w:val="20"/>
              </w:rPr>
              <w:t>1.附件12、13、14</w:t>
            </w:r>
          </w:p>
          <w:p w14:paraId="6157BF3E" w14:textId="77777777" w:rsidR="00B5565C" w:rsidRDefault="00DB09F9" w:rsidP="00D1319A">
            <w:pPr>
              <w:snapToGrid w:val="0"/>
              <w:rPr>
                <w:color w:val="000000" w:themeColor="text1"/>
                <w:sz w:val="16"/>
              </w:rPr>
            </w:pPr>
            <w:r>
              <w:rPr>
                <w:rFonts w:ascii="標楷體" w:eastAsia="標楷體" w:hAnsi="標楷體" w:cs="標楷體"/>
                <w:sz w:val="20"/>
                <w:szCs w:val="20"/>
              </w:rPr>
              <w:t>2.三角板</w:t>
            </w:r>
          </w:p>
          <w:p w14:paraId="7E508E41" w14:textId="77777777" w:rsidR="00B5565C" w:rsidRDefault="00DB09F9" w:rsidP="00D1319A">
            <w:pPr>
              <w:snapToGrid w:val="0"/>
              <w:rPr>
                <w:color w:val="000000" w:themeColor="text1"/>
                <w:sz w:val="16"/>
              </w:rPr>
            </w:pPr>
            <w:r>
              <w:rPr>
                <w:rFonts w:ascii="標楷體" w:eastAsia="標楷體" w:hAnsi="標楷體" w:cs="標楷體"/>
                <w:sz w:val="20"/>
                <w:szCs w:val="20"/>
              </w:rPr>
              <w:t>3.量角器</w:t>
            </w:r>
          </w:p>
          <w:p w14:paraId="736E408E" w14:textId="77777777" w:rsidR="00B5565C" w:rsidRDefault="00DB09F9" w:rsidP="00D1319A">
            <w:pPr>
              <w:snapToGrid w:val="0"/>
              <w:rPr>
                <w:color w:val="000000" w:themeColor="text1"/>
                <w:sz w:val="16"/>
              </w:rPr>
            </w:pPr>
            <w:r>
              <w:rPr>
                <w:rFonts w:ascii="標楷體" w:eastAsia="標楷體" w:hAnsi="標楷體" w:cs="標楷體"/>
                <w:sz w:val="20"/>
                <w:szCs w:val="20"/>
              </w:rPr>
              <w:t>4.筆</w:t>
            </w:r>
          </w:p>
          <w:p w14:paraId="67AF8BFB" w14:textId="77777777" w:rsidR="00B5565C" w:rsidRDefault="00DB09F9" w:rsidP="00D1319A">
            <w:pPr>
              <w:snapToGrid w:val="0"/>
              <w:rPr>
                <w:color w:val="000000" w:themeColor="text1"/>
                <w:sz w:val="16"/>
              </w:rPr>
            </w:pPr>
            <w:r>
              <w:rPr>
                <w:rFonts w:ascii="標楷體" w:eastAsia="標楷體" w:hAnsi="標楷體" w:cs="標楷體"/>
                <w:sz w:val="20"/>
                <w:szCs w:val="20"/>
              </w:rPr>
              <w:t>5.尺</w:t>
            </w:r>
          </w:p>
          <w:p w14:paraId="549A1AE3" w14:textId="77777777" w:rsidR="00B5565C" w:rsidRDefault="00DB09F9" w:rsidP="00D1319A">
            <w:pPr>
              <w:snapToGrid w:val="0"/>
              <w:rPr>
                <w:color w:val="000000" w:themeColor="text1"/>
                <w:sz w:val="16"/>
              </w:rPr>
            </w:pPr>
            <w:r>
              <w:rPr>
                <w:rFonts w:ascii="標楷體" w:eastAsia="標楷體" w:hAnsi="標楷體" w:cs="標楷體"/>
                <w:sz w:val="20"/>
                <w:szCs w:val="20"/>
              </w:rPr>
              <w:t>6.剪刀</w:t>
            </w:r>
          </w:p>
          <w:p w14:paraId="37065639" w14:textId="77777777" w:rsidR="00B5565C" w:rsidRDefault="00DB09F9" w:rsidP="00D1319A">
            <w:pPr>
              <w:snapToGrid w:val="0"/>
              <w:rPr>
                <w:color w:val="000000" w:themeColor="text1"/>
                <w:sz w:val="16"/>
              </w:rPr>
            </w:pPr>
            <w:r>
              <w:rPr>
                <w:rFonts w:ascii="標楷體" w:eastAsia="標楷體" w:hAnsi="標楷體" w:cs="標楷體"/>
                <w:sz w:val="20"/>
                <w:szCs w:val="20"/>
              </w:rPr>
              <w:t>7.圓規</w:t>
            </w:r>
          </w:p>
          <w:p w14:paraId="0926A7CB" w14:textId="77777777" w:rsidR="00B5565C" w:rsidRDefault="00DB09F9" w:rsidP="00D1319A">
            <w:pPr>
              <w:snapToGrid w:val="0"/>
              <w:rPr>
                <w:color w:val="000000" w:themeColor="text1"/>
                <w:sz w:val="16"/>
              </w:rPr>
            </w:pPr>
            <w:r>
              <w:rPr>
                <w:rFonts w:ascii="標楷體" w:eastAsia="標楷體" w:hAnsi="標楷體" w:cs="標楷體"/>
                <w:sz w:val="20"/>
                <w:szCs w:val="20"/>
              </w:rPr>
              <w:t>8.小白板</w:t>
            </w:r>
          </w:p>
          <w:p w14:paraId="2AFFDD7B"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9.白板筆</w:t>
            </w:r>
          </w:p>
        </w:tc>
        <w:tc>
          <w:tcPr>
            <w:tcW w:w="1332" w:type="dxa"/>
            <w:shd w:val="clear" w:color="auto" w:fill="auto"/>
          </w:tcPr>
          <w:p w14:paraId="34E07D25"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232DB688"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2BC03AD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089D8C12"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p w14:paraId="1F1332BB"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實際操作</w:t>
            </w:r>
          </w:p>
        </w:tc>
        <w:tc>
          <w:tcPr>
            <w:tcW w:w="1409" w:type="dxa"/>
            <w:shd w:val="clear" w:color="auto" w:fill="auto"/>
          </w:tcPr>
          <w:p w14:paraId="3E8DFF82"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688FF451" w14:textId="77777777" w:rsidR="00C47A22" w:rsidRDefault="00DB09F9">
            <w:pPr>
              <w:rPr>
                <w:rFonts w:ascii="標楷體" w:eastAsia="標楷體" w:hAnsi="標楷體"/>
                <w:sz w:val="20"/>
                <w:szCs w:val="20"/>
              </w:rPr>
            </w:pPr>
            <w:r>
              <w:rPr>
                <w:rFonts w:ascii="標楷體" w:eastAsia="標楷體" w:hAnsi="標楷體" w:cs="標楷體"/>
                <w:sz w:val="20"/>
                <w:szCs w:val="20"/>
              </w:rPr>
              <w:t>人E3 了解每個人需求的不同，並討論與遵守團體的規則。</w:t>
            </w:r>
          </w:p>
          <w:p w14:paraId="759CBC50"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欣賞、包容個別差異並尊重自己與他人的權利。</w:t>
            </w:r>
          </w:p>
          <w:p w14:paraId="18F130B1" w14:textId="77777777" w:rsidR="00C47A22" w:rsidRDefault="00DB09F9">
            <w:pPr>
              <w:rPr>
                <w:rFonts w:ascii="標楷體" w:eastAsia="標楷體" w:hAnsi="標楷體"/>
                <w:sz w:val="20"/>
                <w:szCs w:val="20"/>
              </w:rPr>
            </w:pPr>
            <w:r>
              <w:rPr>
                <w:rFonts w:ascii="標楷體" w:eastAsia="標楷體" w:hAnsi="標楷體" w:cs="標楷體"/>
                <w:sz w:val="20"/>
                <w:szCs w:val="20"/>
              </w:rPr>
              <w:t>【安全教育】</w:t>
            </w:r>
          </w:p>
          <w:p w14:paraId="77E5B1DE" w14:textId="54649545" w:rsidR="00C47A22" w:rsidRDefault="00DB09F9">
            <w:pPr>
              <w:rPr>
                <w:rFonts w:ascii="標楷體" w:eastAsia="標楷體" w:hAnsi="標楷體"/>
                <w:sz w:val="20"/>
                <w:szCs w:val="20"/>
              </w:rPr>
            </w:pPr>
            <w:r>
              <w:rPr>
                <w:rFonts w:ascii="標楷體" w:eastAsia="標楷體" w:hAnsi="標楷體" w:cs="標楷體"/>
                <w:sz w:val="20"/>
                <w:szCs w:val="20"/>
              </w:rPr>
              <w:t>安</w:t>
            </w:r>
            <w:r w:rsidR="00AF15DE">
              <w:rPr>
                <w:rFonts w:ascii="標楷體" w:eastAsia="標楷體" w:hAnsi="標楷體" w:cs="標楷體"/>
                <w:sz w:val="20"/>
                <w:szCs w:val="20"/>
              </w:rPr>
              <w:t>E</w:t>
            </w:r>
            <w:r>
              <w:rPr>
                <w:rFonts w:ascii="標楷體" w:eastAsia="標楷體" w:hAnsi="標楷體" w:cs="標楷體"/>
                <w:sz w:val="20"/>
                <w:szCs w:val="20"/>
              </w:rPr>
              <w:t>4 探討日常生活應該注意的安全。</w:t>
            </w:r>
          </w:p>
        </w:tc>
        <w:tc>
          <w:tcPr>
            <w:tcW w:w="1823" w:type="dxa"/>
            <w:shd w:val="clear" w:color="auto" w:fill="auto"/>
          </w:tcPr>
          <w:p w14:paraId="41E57AFF" w14:textId="67B9FC8C" w:rsidR="00B5565C" w:rsidRPr="006579D2" w:rsidRDefault="006579D2" w:rsidP="00D1319A">
            <w:pPr>
              <w:spacing w:after="180"/>
              <w:rPr>
                <w:rFonts w:eastAsia="標楷體"/>
                <w:sz w:val="20"/>
                <w:szCs w:val="20"/>
              </w:rPr>
            </w:pPr>
            <w:r w:rsidRPr="006579D2">
              <w:rPr>
                <w:rFonts w:eastAsia="標楷體"/>
                <w:sz w:val="20"/>
                <w:szCs w:val="20"/>
              </w:rPr>
              <w:t>期中考週</w:t>
            </w:r>
          </w:p>
        </w:tc>
      </w:tr>
      <w:tr w:rsidR="00D1319A" w:rsidRPr="00B32678" w14:paraId="3F0BB151" w14:textId="77777777" w:rsidTr="00D1319A">
        <w:trPr>
          <w:trHeight w:val="761"/>
        </w:trPr>
        <w:tc>
          <w:tcPr>
            <w:tcW w:w="817" w:type="dxa"/>
            <w:shd w:val="clear" w:color="auto" w:fill="auto"/>
            <w:vAlign w:val="center"/>
          </w:tcPr>
          <w:p w14:paraId="41899A21"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第十一週</w:t>
            </w:r>
          </w:p>
        </w:tc>
        <w:tc>
          <w:tcPr>
            <w:tcW w:w="1276" w:type="dxa"/>
            <w:shd w:val="clear" w:color="auto" w:fill="auto"/>
          </w:tcPr>
          <w:p w14:paraId="56EAAAC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03A7208A"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w:t>
            </w:r>
            <w:r>
              <w:rPr>
                <w:rFonts w:ascii="標楷體" w:eastAsia="標楷體" w:hAnsi="標楷體" w:cs="標楷體"/>
                <w:sz w:val="20"/>
                <w:szCs w:val="20"/>
              </w:rPr>
              <w:lastRenderedPageBreak/>
              <w:t>驗中的幾何形體，並能以符號表示公式。</w:t>
            </w:r>
          </w:p>
          <w:p w14:paraId="3D980C1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p w14:paraId="0D14FD3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943E50C"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n-Ⅲ-4 理解約分、擴分、通分的意義，並應用於異分母分數的加減。</w:t>
            </w:r>
          </w:p>
        </w:tc>
        <w:tc>
          <w:tcPr>
            <w:tcW w:w="1559" w:type="dxa"/>
            <w:shd w:val="clear" w:color="auto" w:fill="auto"/>
          </w:tcPr>
          <w:p w14:paraId="3CB70009"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N-5-4 異分母分數：用約分、擴分處理等值分數並做比較。用通分做異分母分數的加減。養成利用約分化簡分數計算習慣。</w:t>
            </w:r>
          </w:p>
        </w:tc>
        <w:tc>
          <w:tcPr>
            <w:tcW w:w="3205" w:type="dxa"/>
            <w:shd w:val="clear" w:color="auto" w:fill="auto"/>
          </w:tcPr>
          <w:p w14:paraId="53892AB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第六單元異分母分數的加減</w:t>
            </w:r>
          </w:p>
          <w:p w14:paraId="5038995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活動一：異分母分數的加法</w:t>
            </w:r>
          </w:p>
          <w:p w14:paraId="265F061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1.教師口述課本情境布題，透過觀察和討論，利用通分方式，察覺並處理異分母分數(分母互為倍數關係)的加法問題。</w:t>
            </w:r>
          </w:p>
          <w:p w14:paraId="267A047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2.教師重新口述課本情境布題，透過觀察和討論，利用通分方式，察覺並處理異分母分數的加法解題方式。</w:t>
            </w:r>
          </w:p>
          <w:p w14:paraId="3209133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活動二：異分母分數的減法</w:t>
            </w:r>
          </w:p>
          <w:p w14:paraId="2133906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1.教師口述課本情境布題，透過觀察和討論，利用通分方式，察覺並處理異分母分數(分母互為倍數關係)的減法問題。</w:t>
            </w:r>
          </w:p>
          <w:p w14:paraId="5237B4AE"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2.教師重新口述課本情境布題，透過觀察和討論，利用通分方式，察覺並處理異分母分數的減法解題方式。</w:t>
            </w:r>
          </w:p>
        </w:tc>
        <w:tc>
          <w:tcPr>
            <w:tcW w:w="561" w:type="dxa"/>
            <w:shd w:val="clear" w:color="auto" w:fill="auto"/>
            <w:vAlign w:val="center"/>
          </w:tcPr>
          <w:p w14:paraId="3E1B5B51"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3A8AFFAD"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017F741B"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1195E4A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3E70F6DD"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0EBB63BA"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45ED93DD"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464E4F17" w14:textId="77777777" w:rsidR="00C47A22" w:rsidRDefault="00DB09F9">
            <w:pPr>
              <w:rPr>
                <w:rFonts w:ascii="標楷體" w:eastAsia="標楷體" w:hAnsi="標楷體"/>
                <w:sz w:val="20"/>
                <w:szCs w:val="20"/>
              </w:rPr>
            </w:pPr>
            <w:r>
              <w:rPr>
                <w:rFonts w:ascii="標楷體" w:eastAsia="標楷體" w:hAnsi="標楷體" w:cs="標楷體"/>
                <w:sz w:val="20"/>
                <w:szCs w:val="20"/>
              </w:rPr>
              <w:t>【環境教育】</w:t>
            </w:r>
          </w:p>
          <w:p w14:paraId="453CFBF9" w14:textId="77777777" w:rsidR="00C47A22" w:rsidRDefault="00DB09F9">
            <w:pPr>
              <w:rPr>
                <w:rFonts w:ascii="標楷體" w:eastAsia="標楷體" w:hAnsi="標楷體"/>
                <w:sz w:val="20"/>
                <w:szCs w:val="20"/>
              </w:rPr>
            </w:pPr>
            <w:r>
              <w:rPr>
                <w:rFonts w:ascii="標楷體" w:eastAsia="標楷體" w:hAnsi="標楷體" w:cs="標楷體"/>
                <w:sz w:val="20"/>
                <w:szCs w:val="20"/>
              </w:rPr>
              <w:t>環E16 了解物質循環與資源回收利用的原理。</w:t>
            </w:r>
          </w:p>
          <w:p w14:paraId="4F9B5865" w14:textId="77777777" w:rsidR="00C47A22" w:rsidRDefault="00DB09F9">
            <w:pPr>
              <w:rPr>
                <w:rFonts w:ascii="標楷體" w:eastAsia="標楷體" w:hAnsi="標楷體"/>
                <w:sz w:val="20"/>
                <w:szCs w:val="20"/>
              </w:rPr>
            </w:pPr>
            <w:r>
              <w:rPr>
                <w:rFonts w:ascii="標楷體" w:eastAsia="標楷體" w:hAnsi="標楷體" w:cs="標楷體"/>
                <w:sz w:val="20"/>
                <w:szCs w:val="20"/>
              </w:rPr>
              <w:t>環E17 養成日常生活節約用水、用電、物質的行為，減少資源的消耗。</w:t>
            </w:r>
          </w:p>
          <w:p w14:paraId="159B0BD6" w14:textId="77777777" w:rsidR="00C47A22" w:rsidRDefault="00DB09F9">
            <w:pPr>
              <w:rPr>
                <w:rFonts w:ascii="標楷體" w:eastAsia="標楷體" w:hAnsi="標楷體"/>
                <w:sz w:val="20"/>
                <w:szCs w:val="20"/>
              </w:rPr>
            </w:pPr>
            <w:r>
              <w:rPr>
                <w:rFonts w:ascii="標楷體" w:eastAsia="標楷體" w:hAnsi="標楷體" w:cs="標楷體"/>
                <w:sz w:val="20"/>
                <w:szCs w:val="20"/>
              </w:rPr>
              <w:t>【家庭教育】</w:t>
            </w:r>
          </w:p>
          <w:p w14:paraId="7821CEDB" w14:textId="77777777" w:rsidR="00C47A22" w:rsidRDefault="00DB09F9">
            <w:pPr>
              <w:rPr>
                <w:rFonts w:ascii="標楷體" w:eastAsia="標楷體" w:hAnsi="標楷體"/>
                <w:sz w:val="20"/>
                <w:szCs w:val="20"/>
              </w:rPr>
            </w:pPr>
            <w:r>
              <w:rPr>
                <w:rFonts w:ascii="標楷體" w:eastAsia="標楷體" w:hAnsi="標楷體" w:cs="標楷體"/>
                <w:sz w:val="20"/>
                <w:szCs w:val="20"/>
              </w:rPr>
              <w:t>家E11 養成良好家庭生活習慣，熟悉家務技巧，並參與</w:t>
            </w:r>
            <w:r>
              <w:rPr>
                <w:rFonts w:ascii="標楷體" w:eastAsia="標楷體" w:hAnsi="標楷體" w:cs="標楷體"/>
                <w:sz w:val="20"/>
                <w:szCs w:val="20"/>
              </w:rPr>
              <w:lastRenderedPageBreak/>
              <w:t>家務工作。</w:t>
            </w:r>
          </w:p>
        </w:tc>
        <w:tc>
          <w:tcPr>
            <w:tcW w:w="1823" w:type="dxa"/>
            <w:shd w:val="clear" w:color="auto" w:fill="auto"/>
          </w:tcPr>
          <w:p w14:paraId="440997A7" w14:textId="77777777" w:rsidR="00B5565C" w:rsidRPr="00E73FA1" w:rsidRDefault="00B5565C" w:rsidP="00D1319A">
            <w:pPr>
              <w:spacing w:after="180"/>
              <w:rPr>
                <w:rFonts w:eastAsia="標楷體"/>
                <w:color w:val="0070C0"/>
                <w:sz w:val="20"/>
                <w:szCs w:val="20"/>
              </w:rPr>
            </w:pPr>
          </w:p>
        </w:tc>
      </w:tr>
      <w:tr w:rsidR="00D1319A" w:rsidRPr="00B32678" w14:paraId="71E5A97D" w14:textId="77777777" w:rsidTr="00D1319A">
        <w:trPr>
          <w:trHeight w:val="761"/>
        </w:trPr>
        <w:tc>
          <w:tcPr>
            <w:tcW w:w="817" w:type="dxa"/>
            <w:shd w:val="clear" w:color="auto" w:fill="auto"/>
            <w:vAlign w:val="center"/>
          </w:tcPr>
          <w:p w14:paraId="3E9E4D7D"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第十二週</w:t>
            </w:r>
          </w:p>
        </w:tc>
        <w:tc>
          <w:tcPr>
            <w:tcW w:w="1276" w:type="dxa"/>
            <w:shd w:val="clear" w:color="auto" w:fill="auto"/>
          </w:tcPr>
          <w:p w14:paraId="5A0F7ED0"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1F80D991"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w:t>
            </w:r>
            <w:r>
              <w:rPr>
                <w:rFonts w:ascii="標楷體" w:eastAsia="標楷體" w:hAnsi="標楷體" w:cs="標楷體"/>
                <w:sz w:val="20"/>
                <w:szCs w:val="20"/>
              </w:rPr>
              <w:lastRenderedPageBreak/>
              <w:t>驗中的幾何形體，並能以符號表示公式。</w:t>
            </w:r>
          </w:p>
          <w:p w14:paraId="2D2747A6"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p w14:paraId="56F4791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BD5E2EE"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n-Ⅲ-4 理解約分、擴分、通分的意義，並應用於異分母分數的加減。</w:t>
            </w:r>
          </w:p>
        </w:tc>
        <w:tc>
          <w:tcPr>
            <w:tcW w:w="1559" w:type="dxa"/>
            <w:shd w:val="clear" w:color="auto" w:fill="auto"/>
          </w:tcPr>
          <w:p w14:paraId="576FCF87"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N-5-4 異分母分數：用約分、擴分處理等值分數並做比較。用通分做異分母分數的加減。養成利用約分化簡分數計算習慣。</w:t>
            </w:r>
          </w:p>
        </w:tc>
        <w:tc>
          <w:tcPr>
            <w:tcW w:w="3205" w:type="dxa"/>
            <w:shd w:val="clear" w:color="auto" w:fill="auto"/>
          </w:tcPr>
          <w:p w14:paraId="77794CA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第六單元異分母分數的加減</w:t>
            </w:r>
          </w:p>
          <w:p w14:paraId="037F728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活動三：分數的應用</w:t>
            </w:r>
          </w:p>
          <w:p w14:paraId="4B58507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1.教師以課本情境布題，學生解決異分母分數的應用問題(減數未知、基準量未知、比較量未知等)。</w:t>
            </w:r>
          </w:p>
          <w:p w14:paraId="1613FFB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2.教師以課本情境布題，學生利用整數相除用分數表示後，再做異分母分數減法的應用問題。</w:t>
            </w:r>
          </w:p>
          <w:p w14:paraId="1846979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3.教師以課本情境布題，學生利用通分，找出九宮格中橫列、直行、對角線和為1的分數。</w:t>
            </w:r>
          </w:p>
          <w:p w14:paraId="6732D3A6"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4.教師以課本漫畫數學史的內容，讓學生認識古埃及人使用的分數表示法。</w:t>
            </w:r>
          </w:p>
        </w:tc>
        <w:tc>
          <w:tcPr>
            <w:tcW w:w="561" w:type="dxa"/>
            <w:shd w:val="clear" w:color="auto" w:fill="auto"/>
            <w:vAlign w:val="center"/>
          </w:tcPr>
          <w:p w14:paraId="23EE65F1"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0BC991D7"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4EEC9CED"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664D164C"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365D5886"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3619CA46"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16719EBF"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1FE3CB86" w14:textId="77777777" w:rsidR="00C47A22" w:rsidRDefault="00DB09F9">
            <w:pPr>
              <w:rPr>
                <w:rFonts w:ascii="標楷體" w:eastAsia="標楷體" w:hAnsi="標楷體"/>
                <w:sz w:val="20"/>
                <w:szCs w:val="20"/>
              </w:rPr>
            </w:pPr>
            <w:r>
              <w:rPr>
                <w:rFonts w:ascii="標楷體" w:eastAsia="標楷體" w:hAnsi="標楷體" w:cs="標楷體"/>
                <w:sz w:val="20"/>
                <w:szCs w:val="20"/>
              </w:rPr>
              <w:t>【環境教育】</w:t>
            </w:r>
          </w:p>
          <w:p w14:paraId="010387C2" w14:textId="77777777" w:rsidR="00C47A22" w:rsidRDefault="00DB09F9">
            <w:pPr>
              <w:rPr>
                <w:rFonts w:ascii="標楷體" w:eastAsia="標楷體" w:hAnsi="標楷體"/>
                <w:sz w:val="20"/>
                <w:szCs w:val="20"/>
              </w:rPr>
            </w:pPr>
            <w:r>
              <w:rPr>
                <w:rFonts w:ascii="標楷體" w:eastAsia="標楷體" w:hAnsi="標楷體" w:cs="標楷體"/>
                <w:sz w:val="20"/>
                <w:szCs w:val="20"/>
              </w:rPr>
              <w:t>環E16 了解物質循環與資源回收利用的原理。</w:t>
            </w:r>
          </w:p>
          <w:p w14:paraId="7F7BDA2A" w14:textId="77777777" w:rsidR="00C47A22" w:rsidRDefault="00DB09F9">
            <w:pPr>
              <w:rPr>
                <w:rFonts w:ascii="標楷體" w:eastAsia="標楷體" w:hAnsi="標楷體"/>
                <w:sz w:val="20"/>
                <w:szCs w:val="20"/>
              </w:rPr>
            </w:pPr>
            <w:r>
              <w:rPr>
                <w:rFonts w:ascii="標楷體" w:eastAsia="標楷體" w:hAnsi="標楷體" w:cs="標楷體"/>
                <w:sz w:val="20"/>
                <w:szCs w:val="20"/>
              </w:rPr>
              <w:t>環E17 養成日常生活節約用水、用電、物質的行為，減少資源的消耗。</w:t>
            </w:r>
          </w:p>
          <w:p w14:paraId="4D6D8268" w14:textId="77777777" w:rsidR="00C47A22" w:rsidRDefault="00DB09F9">
            <w:pPr>
              <w:rPr>
                <w:rFonts w:ascii="標楷體" w:eastAsia="標楷體" w:hAnsi="標楷體"/>
                <w:sz w:val="20"/>
                <w:szCs w:val="20"/>
              </w:rPr>
            </w:pPr>
            <w:r>
              <w:rPr>
                <w:rFonts w:ascii="標楷體" w:eastAsia="標楷體" w:hAnsi="標楷體" w:cs="標楷體"/>
                <w:sz w:val="20"/>
                <w:szCs w:val="20"/>
              </w:rPr>
              <w:t>【家庭教育】</w:t>
            </w:r>
          </w:p>
          <w:p w14:paraId="7D30AC9D" w14:textId="77777777" w:rsidR="00C47A22" w:rsidRDefault="00DB09F9">
            <w:pPr>
              <w:rPr>
                <w:rFonts w:ascii="標楷體" w:eastAsia="標楷體" w:hAnsi="標楷體"/>
                <w:sz w:val="20"/>
                <w:szCs w:val="20"/>
              </w:rPr>
            </w:pPr>
            <w:r>
              <w:rPr>
                <w:rFonts w:ascii="標楷體" w:eastAsia="標楷體" w:hAnsi="標楷體" w:cs="標楷體"/>
                <w:sz w:val="20"/>
                <w:szCs w:val="20"/>
              </w:rPr>
              <w:t>家E11 養成良好家庭生活習慣，熟悉家務技巧，並參與</w:t>
            </w:r>
            <w:r>
              <w:rPr>
                <w:rFonts w:ascii="標楷體" w:eastAsia="標楷體" w:hAnsi="標楷體" w:cs="標楷體"/>
                <w:sz w:val="20"/>
                <w:szCs w:val="20"/>
              </w:rPr>
              <w:lastRenderedPageBreak/>
              <w:t>家務工作。</w:t>
            </w:r>
          </w:p>
        </w:tc>
        <w:tc>
          <w:tcPr>
            <w:tcW w:w="1823" w:type="dxa"/>
            <w:shd w:val="clear" w:color="auto" w:fill="auto"/>
          </w:tcPr>
          <w:p w14:paraId="4F5B0543" w14:textId="77777777" w:rsidR="00B5565C" w:rsidRPr="00E73FA1" w:rsidRDefault="00B5565C" w:rsidP="00D1319A">
            <w:pPr>
              <w:spacing w:after="180"/>
              <w:rPr>
                <w:rFonts w:eastAsia="標楷體"/>
                <w:color w:val="0070C0"/>
                <w:sz w:val="20"/>
                <w:szCs w:val="20"/>
              </w:rPr>
            </w:pPr>
          </w:p>
        </w:tc>
      </w:tr>
      <w:tr w:rsidR="00D1319A" w:rsidRPr="00B32678" w14:paraId="2B897403" w14:textId="77777777" w:rsidTr="00D1319A">
        <w:trPr>
          <w:trHeight w:val="761"/>
        </w:trPr>
        <w:tc>
          <w:tcPr>
            <w:tcW w:w="817" w:type="dxa"/>
            <w:shd w:val="clear" w:color="auto" w:fill="auto"/>
            <w:vAlign w:val="center"/>
          </w:tcPr>
          <w:p w14:paraId="12A40B90"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第十三週</w:t>
            </w:r>
          </w:p>
        </w:tc>
        <w:tc>
          <w:tcPr>
            <w:tcW w:w="1276" w:type="dxa"/>
            <w:shd w:val="clear" w:color="auto" w:fill="auto"/>
          </w:tcPr>
          <w:p w14:paraId="3A5C3D3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7FA4959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w:t>
            </w:r>
            <w:r>
              <w:rPr>
                <w:rFonts w:ascii="標楷體" w:eastAsia="標楷體" w:hAnsi="標楷體" w:cs="標楷體"/>
                <w:sz w:val="20"/>
                <w:szCs w:val="20"/>
              </w:rPr>
              <w:lastRenderedPageBreak/>
              <w:t>問題。</w:t>
            </w:r>
          </w:p>
          <w:p w14:paraId="680C5178"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數-E-B3 具備感受藝術作品中的數學形體或式樣的素養。</w:t>
            </w:r>
          </w:p>
          <w:p w14:paraId="3B9E53A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tc>
        <w:tc>
          <w:tcPr>
            <w:tcW w:w="1559" w:type="dxa"/>
            <w:shd w:val="clear" w:color="auto" w:fill="auto"/>
          </w:tcPr>
          <w:p w14:paraId="43FC9040"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s-Ⅲ-6 認識線對稱的意義與其推論。</w:t>
            </w:r>
          </w:p>
        </w:tc>
        <w:tc>
          <w:tcPr>
            <w:tcW w:w="1559" w:type="dxa"/>
            <w:shd w:val="clear" w:color="auto" w:fill="auto"/>
          </w:tcPr>
          <w:p w14:paraId="4B36CBE1"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S-5-4 線對稱：線對稱的意義。「對稱軸」、「對稱點」、「對稱邊」、「對稱角」。由操作活動知道特殊平面圖形的線對稱性質。利用線對稱做簡單幾何推理。製作或繪製線對稱圖形。</w:t>
            </w:r>
          </w:p>
        </w:tc>
        <w:tc>
          <w:tcPr>
            <w:tcW w:w="3205" w:type="dxa"/>
            <w:shd w:val="clear" w:color="auto" w:fill="auto"/>
          </w:tcPr>
          <w:p w14:paraId="10384E6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第七單元線對稱圖形</w:t>
            </w:r>
          </w:p>
          <w:p w14:paraId="5B24B33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活動一：認識線對稱圖形</w:t>
            </w:r>
          </w:p>
          <w:p w14:paraId="29FB164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1.教師口述布題，透過觀察、討論和操作，察覺生活中的線對稱現象。</w:t>
            </w:r>
          </w:p>
          <w:p w14:paraId="2091589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2.教師口述布題，透過觀察、討論和操作，將圖案對摺，察覺和認識線對稱圖形及對稱軸，並使用鏡子觀察線對稱的現象。</w:t>
            </w:r>
          </w:p>
          <w:p w14:paraId="03013DD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3.教師口述布題，透過觀察、討論和操作，找出和畫出各圖形的對稱軸。</w:t>
            </w:r>
          </w:p>
          <w:p w14:paraId="61ADA9B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活動二：對稱點、對稱邊和對稱角</w:t>
            </w:r>
          </w:p>
          <w:p w14:paraId="5E55623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1.教師口述布題，透過觀察、討論和操作，認識並找出線對稱圖形的對稱點、對稱邊和對稱角。</w:t>
            </w:r>
          </w:p>
          <w:p w14:paraId="0CA5F5C8"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2.教師重新口述布題，透過觀察、討論和操作，察覺並找出兩對稱點的連線與對稱軸互相垂直</w:t>
            </w:r>
            <w:r>
              <w:rPr>
                <w:rFonts w:ascii="標楷體" w:eastAsia="標楷體" w:hAnsi="標楷體" w:cs="標楷體"/>
                <w:sz w:val="20"/>
                <w:szCs w:val="20"/>
              </w:rPr>
              <w:lastRenderedPageBreak/>
              <w:t>且平分的關係。</w:t>
            </w:r>
          </w:p>
        </w:tc>
        <w:tc>
          <w:tcPr>
            <w:tcW w:w="561" w:type="dxa"/>
            <w:shd w:val="clear" w:color="auto" w:fill="auto"/>
            <w:vAlign w:val="center"/>
          </w:tcPr>
          <w:p w14:paraId="55D2C1A9"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115C5F97" w14:textId="77777777" w:rsidR="00B5565C" w:rsidRDefault="00DB09F9" w:rsidP="00D1319A">
            <w:pPr>
              <w:snapToGrid w:val="0"/>
              <w:rPr>
                <w:color w:val="000000" w:themeColor="text1"/>
                <w:sz w:val="16"/>
              </w:rPr>
            </w:pPr>
            <w:r>
              <w:rPr>
                <w:rFonts w:ascii="標楷體" w:eastAsia="標楷體" w:hAnsi="標楷體" w:cs="標楷體"/>
                <w:sz w:val="20"/>
                <w:szCs w:val="20"/>
              </w:rPr>
              <w:t>1.附件15～21</w:t>
            </w:r>
          </w:p>
          <w:p w14:paraId="1FCBEC9D" w14:textId="77777777" w:rsidR="00B5565C" w:rsidRDefault="00DB09F9" w:rsidP="00D1319A">
            <w:pPr>
              <w:snapToGrid w:val="0"/>
              <w:rPr>
                <w:color w:val="000000" w:themeColor="text1"/>
                <w:sz w:val="16"/>
              </w:rPr>
            </w:pPr>
            <w:r>
              <w:rPr>
                <w:rFonts w:ascii="標楷體" w:eastAsia="標楷體" w:hAnsi="標楷體" w:cs="標楷體"/>
                <w:sz w:val="20"/>
                <w:szCs w:val="20"/>
              </w:rPr>
              <w:t>2.鏡子</w:t>
            </w:r>
          </w:p>
          <w:p w14:paraId="6D4104D2" w14:textId="77777777" w:rsidR="00B5565C" w:rsidRDefault="00DB09F9" w:rsidP="00D1319A">
            <w:pPr>
              <w:snapToGrid w:val="0"/>
              <w:rPr>
                <w:color w:val="000000" w:themeColor="text1"/>
                <w:sz w:val="16"/>
              </w:rPr>
            </w:pPr>
            <w:r>
              <w:rPr>
                <w:rFonts w:ascii="標楷體" w:eastAsia="標楷體" w:hAnsi="標楷體" w:cs="標楷體"/>
                <w:sz w:val="20"/>
                <w:szCs w:val="20"/>
              </w:rPr>
              <w:t>3.直尺</w:t>
            </w:r>
          </w:p>
          <w:p w14:paraId="7262D88F" w14:textId="77777777" w:rsidR="00B5565C" w:rsidRDefault="00DB09F9" w:rsidP="00D1319A">
            <w:pPr>
              <w:snapToGrid w:val="0"/>
              <w:rPr>
                <w:color w:val="000000" w:themeColor="text1"/>
                <w:sz w:val="16"/>
              </w:rPr>
            </w:pPr>
            <w:r>
              <w:rPr>
                <w:rFonts w:ascii="標楷體" w:eastAsia="標楷體" w:hAnsi="標楷體" w:cs="標楷體"/>
                <w:sz w:val="20"/>
                <w:szCs w:val="20"/>
              </w:rPr>
              <w:t>4.量角器</w:t>
            </w:r>
          </w:p>
          <w:p w14:paraId="551AD1EC"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5.三角板</w:t>
            </w:r>
          </w:p>
        </w:tc>
        <w:tc>
          <w:tcPr>
            <w:tcW w:w="1332" w:type="dxa"/>
            <w:shd w:val="clear" w:color="auto" w:fill="auto"/>
          </w:tcPr>
          <w:p w14:paraId="00F41AD6"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2FB63DE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7D710581"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73ED1B9C"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操作演練</w:t>
            </w:r>
          </w:p>
        </w:tc>
        <w:tc>
          <w:tcPr>
            <w:tcW w:w="1409" w:type="dxa"/>
            <w:shd w:val="clear" w:color="auto" w:fill="auto"/>
          </w:tcPr>
          <w:p w14:paraId="6A492DEC"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1473B97D" w14:textId="77777777" w:rsidR="00C47A22" w:rsidRDefault="00DB09F9">
            <w:pPr>
              <w:rPr>
                <w:rFonts w:ascii="標楷體" w:eastAsia="標楷體" w:hAnsi="標楷體"/>
                <w:sz w:val="20"/>
                <w:szCs w:val="20"/>
              </w:rPr>
            </w:pPr>
            <w:r>
              <w:rPr>
                <w:rFonts w:ascii="標楷體" w:eastAsia="標楷體" w:hAnsi="標楷體" w:cs="標楷體"/>
                <w:sz w:val="20"/>
                <w:szCs w:val="20"/>
              </w:rPr>
              <w:t>人E3 了解每個人需求的不同，並討論與遵守團體的規則。</w:t>
            </w:r>
          </w:p>
          <w:p w14:paraId="369FA277"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欣賞、包容個別差異並尊重自己與他人的權利。</w:t>
            </w:r>
          </w:p>
          <w:p w14:paraId="25286F99"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1B4DF52F"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tc>
        <w:tc>
          <w:tcPr>
            <w:tcW w:w="1823" w:type="dxa"/>
            <w:shd w:val="clear" w:color="auto" w:fill="auto"/>
          </w:tcPr>
          <w:p w14:paraId="18C3D32F" w14:textId="77777777" w:rsidR="00B5565C" w:rsidRPr="00E73FA1" w:rsidRDefault="00B5565C" w:rsidP="00D1319A">
            <w:pPr>
              <w:spacing w:after="180"/>
              <w:rPr>
                <w:rFonts w:eastAsia="標楷體"/>
                <w:color w:val="0070C0"/>
                <w:sz w:val="20"/>
                <w:szCs w:val="20"/>
              </w:rPr>
            </w:pPr>
          </w:p>
        </w:tc>
      </w:tr>
      <w:tr w:rsidR="00D1319A" w:rsidRPr="00B32678" w14:paraId="4D016EEA" w14:textId="77777777" w:rsidTr="00D1319A">
        <w:trPr>
          <w:trHeight w:val="761"/>
        </w:trPr>
        <w:tc>
          <w:tcPr>
            <w:tcW w:w="817" w:type="dxa"/>
            <w:shd w:val="clear" w:color="auto" w:fill="auto"/>
            <w:vAlign w:val="center"/>
          </w:tcPr>
          <w:p w14:paraId="53346AEF"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第十四週</w:t>
            </w:r>
          </w:p>
        </w:tc>
        <w:tc>
          <w:tcPr>
            <w:tcW w:w="1276" w:type="dxa"/>
            <w:shd w:val="clear" w:color="auto" w:fill="auto"/>
          </w:tcPr>
          <w:p w14:paraId="1CF7367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52F1D67D"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22BE5008"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數-E-B3 具備感受藝術作品中的數</w:t>
            </w:r>
            <w:r>
              <w:rPr>
                <w:rFonts w:ascii="標楷體" w:eastAsia="標楷體" w:hAnsi="標楷體" w:cs="標楷體"/>
                <w:sz w:val="20"/>
                <w:szCs w:val="20"/>
              </w:rPr>
              <w:lastRenderedPageBreak/>
              <w:t>學形體或式樣的素養。</w:t>
            </w:r>
          </w:p>
          <w:p w14:paraId="7A10F57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tc>
        <w:tc>
          <w:tcPr>
            <w:tcW w:w="1559" w:type="dxa"/>
            <w:shd w:val="clear" w:color="auto" w:fill="auto"/>
          </w:tcPr>
          <w:p w14:paraId="77A660D2"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s-Ⅲ-6 認識線對稱的意義與其推論。</w:t>
            </w:r>
          </w:p>
        </w:tc>
        <w:tc>
          <w:tcPr>
            <w:tcW w:w="1559" w:type="dxa"/>
            <w:shd w:val="clear" w:color="auto" w:fill="auto"/>
          </w:tcPr>
          <w:p w14:paraId="44DD6348"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S-5-4 線對稱：線對稱的意義。「對稱軸」、「對稱點」、「對稱邊」、「對稱角」。由操作活動知道特殊平面圖形的線對稱性質。利用線對稱做簡單幾何推理。製作或繪製線對稱圖形。</w:t>
            </w:r>
          </w:p>
        </w:tc>
        <w:tc>
          <w:tcPr>
            <w:tcW w:w="3205" w:type="dxa"/>
            <w:shd w:val="clear" w:color="auto" w:fill="auto"/>
          </w:tcPr>
          <w:p w14:paraId="7C3698E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第七單元線對稱圖形</w:t>
            </w:r>
          </w:p>
          <w:p w14:paraId="55947DEE"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活動三：繪製線對稱圖形</w:t>
            </w:r>
          </w:p>
          <w:p w14:paraId="3CAFED4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1.教師口述布題，透過觀察、討論和操作，畫出方格紙上線對稱圖形的另一半。</w:t>
            </w:r>
          </w:p>
          <w:p w14:paraId="442F74A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2.教師重新口述情境布題，透過觀察、討論和操作，畫出方格點上線對稱圖形的另一半。</w:t>
            </w:r>
          </w:p>
          <w:p w14:paraId="6B9AB75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活動四：線對稱圖形的應用</w:t>
            </w:r>
          </w:p>
          <w:p w14:paraId="2978061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1.教師口述布題，學生透過線對稱圖形的特性做簡單的推理，操作附件將圖①和圖②排成線對稱圖形並畫出對稱軸。</w:t>
            </w:r>
          </w:p>
          <w:p w14:paraId="7C8F058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2.教師口述布題，學生使用紙張剪出線對稱圖形。</w:t>
            </w:r>
          </w:p>
          <w:p w14:paraId="15D5314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3.教師口述布題，學生經驗不同剪法的紙張打開後會剪出不同的線對稱圖形，以及透過線對稱圖形的特性，判斷剪裁前對摺紙張上的圖案樣式。</w:t>
            </w:r>
          </w:p>
          <w:p w14:paraId="2ED0C4E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4.教師口述布題，學生透過線對稱圖形的特性推理出對摺二次剪裁後，攤開的的圖形樣式。</w:t>
            </w:r>
          </w:p>
          <w:p w14:paraId="1A1F277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5.教師以部分縣市行政區徽章布</w:t>
            </w:r>
            <w:r>
              <w:rPr>
                <w:rFonts w:ascii="標楷體" w:eastAsia="標楷體" w:hAnsi="標楷體" w:cs="標楷體"/>
                <w:sz w:val="20"/>
                <w:szCs w:val="20"/>
              </w:rPr>
              <w:lastRenderedPageBreak/>
              <w:t>題，學生判斷是否為線對稱圖形及找出對稱軸數量。</w:t>
            </w:r>
          </w:p>
          <w:p w14:paraId="3839CDA2"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6.教師以數學想一想口述布題，學生透過線對稱圖形的特性及三角形的性質做推理。</w:t>
            </w:r>
          </w:p>
        </w:tc>
        <w:tc>
          <w:tcPr>
            <w:tcW w:w="561" w:type="dxa"/>
            <w:shd w:val="clear" w:color="auto" w:fill="auto"/>
            <w:vAlign w:val="center"/>
          </w:tcPr>
          <w:p w14:paraId="1C928BAE"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3D056528" w14:textId="77777777" w:rsidR="00B5565C" w:rsidRDefault="00DB09F9" w:rsidP="00D1319A">
            <w:pPr>
              <w:snapToGrid w:val="0"/>
              <w:rPr>
                <w:color w:val="000000" w:themeColor="text1"/>
                <w:sz w:val="16"/>
              </w:rPr>
            </w:pPr>
            <w:r>
              <w:rPr>
                <w:rFonts w:ascii="標楷體" w:eastAsia="標楷體" w:hAnsi="標楷體" w:cs="標楷體"/>
                <w:sz w:val="20"/>
                <w:szCs w:val="20"/>
              </w:rPr>
              <w:t>1.附件22～28</w:t>
            </w:r>
          </w:p>
          <w:p w14:paraId="13068C4C"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2.剪刀</w:t>
            </w:r>
          </w:p>
        </w:tc>
        <w:tc>
          <w:tcPr>
            <w:tcW w:w="1332" w:type="dxa"/>
            <w:shd w:val="clear" w:color="auto" w:fill="auto"/>
          </w:tcPr>
          <w:p w14:paraId="7D40EE2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3EFCAD3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7E8D5A5C"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0FD07DA7"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操作演練</w:t>
            </w:r>
          </w:p>
        </w:tc>
        <w:tc>
          <w:tcPr>
            <w:tcW w:w="1409" w:type="dxa"/>
            <w:shd w:val="clear" w:color="auto" w:fill="auto"/>
          </w:tcPr>
          <w:p w14:paraId="4C711774"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299DA84A" w14:textId="77777777" w:rsidR="00C47A22" w:rsidRDefault="00DB09F9">
            <w:pPr>
              <w:rPr>
                <w:rFonts w:ascii="標楷體" w:eastAsia="標楷體" w:hAnsi="標楷體"/>
                <w:sz w:val="20"/>
                <w:szCs w:val="20"/>
              </w:rPr>
            </w:pPr>
            <w:r>
              <w:rPr>
                <w:rFonts w:ascii="標楷體" w:eastAsia="標楷體" w:hAnsi="標楷體" w:cs="標楷體"/>
                <w:sz w:val="20"/>
                <w:szCs w:val="20"/>
              </w:rPr>
              <w:t>人E3 了解每個人需求的不同，並討論與遵守團體的規則。</w:t>
            </w:r>
          </w:p>
          <w:p w14:paraId="204DEEFC"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欣賞、包容個別差異並尊重自己與他人的權利。</w:t>
            </w:r>
          </w:p>
          <w:p w14:paraId="68D5F3B0"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72F2A557"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tc>
        <w:tc>
          <w:tcPr>
            <w:tcW w:w="1823" w:type="dxa"/>
            <w:shd w:val="clear" w:color="auto" w:fill="auto"/>
          </w:tcPr>
          <w:p w14:paraId="61BDE4DA" w14:textId="77777777" w:rsidR="00B5565C" w:rsidRPr="00E73FA1" w:rsidRDefault="00B5565C" w:rsidP="00D1319A">
            <w:pPr>
              <w:spacing w:after="180"/>
              <w:rPr>
                <w:rFonts w:eastAsia="標楷體"/>
                <w:color w:val="0070C0"/>
                <w:sz w:val="20"/>
                <w:szCs w:val="20"/>
              </w:rPr>
            </w:pPr>
          </w:p>
        </w:tc>
      </w:tr>
      <w:tr w:rsidR="00D1319A" w:rsidRPr="00B32678" w14:paraId="509109EF" w14:textId="77777777" w:rsidTr="00D1319A">
        <w:trPr>
          <w:trHeight w:val="761"/>
        </w:trPr>
        <w:tc>
          <w:tcPr>
            <w:tcW w:w="817" w:type="dxa"/>
            <w:shd w:val="clear" w:color="auto" w:fill="auto"/>
            <w:vAlign w:val="center"/>
          </w:tcPr>
          <w:p w14:paraId="4B08DA2E"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第十五週</w:t>
            </w:r>
          </w:p>
        </w:tc>
        <w:tc>
          <w:tcPr>
            <w:tcW w:w="1276" w:type="dxa"/>
            <w:shd w:val="clear" w:color="auto" w:fill="auto"/>
          </w:tcPr>
          <w:p w14:paraId="2DA6E20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76397BF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165645CC"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數-E-A3 能觀察出日常生活問題和數學的關聯，並能嘗試與擬訂解決問題的計</w:t>
            </w:r>
            <w:r>
              <w:rPr>
                <w:rFonts w:ascii="標楷體" w:eastAsia="標楷體" w:hAnsi="標楷體" w:cs="標楷體"/>
                <w:sz w:val="20"/>
                <w:szCs w:val="20"/>
              </w:rPr>
              <w:lastRenderedPageBreak/>
              <w:t>畫。在解決問題之後，能轉化數學解答於日常生活的應用。</w:t>
            </w:r>
          </w:p>
          <w:p w14:paraId="06C04F1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1AA7171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172DE995"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n-Ⅲ-2 在具體情境中，解決三步驟以上之常見應用問題。</w:t>
            </w:r>
          </w:p>
          <w:p w14:paraId="5766C841" w14:textId="77777777" w:rsidR="00C47A22" w:rsidRDefault="00DB09F9">
            <w:pPr>
              <w:rPr>
                <w:rFonts w:ascii="標楷體" w:eastAsia="標楷體" w:hAnsi="標楷體"/>
                <w:sz w:val="20"/>
                <w:szCs w:val="20"/>
              </w:rPr>
            </w:pPr>
            <w:r>
              <w:rPr>
                <w:rFonts w:ascii="標楷體" w:eastAsia="標楷體" w:hAnsi="標楷體" w:cs="標楷體"/>
                <w:sz w:val="20"/>
                <w:szCs w:val="20"/>
              </w:rPr>
              <w:t>r-Ⅲ-1 理解各種計算規則（含分配律），並協助四則混合計算與應用解題。</w:t>
            </w:r>
          </w:p>
        </w:tc>
        <w:tc>
          <w:tcPr>
            <w:tcW w:w="1559" w:type="dxa"/>
            <w:shd w:val="clear" w:color="auto" w:fill="auto"/>
          </w:tcPr>
          <w:p w14:paraId="1D1D3843"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N-5-2 解題：多步驟應用問題。除「平均」之外，原則上為三步驟解題應用。</w:t>
            </w:r>
          </w:p>
          <w:p w14:paraId="0504233B"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R-5-1 三步驟問題併式：建立將計算步驟併式的習慣，以三步驟為主。介紹「平均」。與分配律連結。</w:t>
            </w:r>
          </w:p>
        </w:tc>
        <w:tc>
          <w:tcPr>
            <w:tcW w:w="3205" w:type="dxa"/>
            <w:shd w:val="clear" w:color="auto" w:fill="auto"/>
          </w:tcPr>
          <w:p w14:paraId="0AC84D7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第八單元整數四則運算</w:t>
            </w:r>
          </w:p>
          <w:p w14:paraId="4150056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活動一：兩步驟連除問題</w:t>
            </w:r>
          </w:p>
          <w:p w14:paraId="35EC04F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1.教師以課本情境布題，透過情境列式後，引導學生觀察、討論不同解題方式的合理性，並發現：連除兩數與除以此兩數之積的結果相同。</w:t>
            </w:r>
          </w:p>
          <w:p w14:paraId="3A87CC6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2.教師以課本情境布題，透過情境列式後，引導學生發現：連除的算式，先除哪一個數結果都相同。</w:t>
            </w:r>
          </w:p>
          <w:p w14:paraId="06B86BC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活動二：多步驟問題</w:t>
            </w:r>
          </w:p>
          <w:p w14:paraId="6C0A554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1.教師以課本情境布題，引導學生利用加法交換律及結合律的性質解決連加的問題。</w:t>
            </w:r>
          </w:p>
          <w:p w14:paraId="63775FC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2.教師以課本情境布題，學生解決連減、連除的問題，並理解不同的解題方法。</w:t>
            </w:r>
          </w:p>
          <w:p w14:paraId="75A282C0"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3.教師以課本情境布題，引導學生討論整數四則混合計算時，可以使用逐次減項求解，也可以使用各種不同的策略解題。</w:t>
            </w:r>
          </w:p>
        </w:tc>
        <w:tc>
          <w:tcPr>
            <w:tcW w:w="561" w:type="dxa"/>
            <w:shd w:val="clear" w:color="auto" w:fill="auto"/>
            <w:vAlign w:val="center"/>
          </w:tcPr>
          <w:p w14:paraId="767EECB1"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7E4B46B2"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28E4195F"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51AE0AFB"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1CE8253D"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10E957C6"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62D90CC3" w14:textId="77777777" w:rsidR="00C47A22" w:rsidRDefault="00DB09F9">
            <w:pPr>
              <w:rPr>
                <w:rFonts w:ascii="標楷體" w:eastAsia="標楷體" w:hAnsi="標楷體"/>
                <w:sz w:val="20"/>
                <w:szCs w:val="20"/>
              </w:rPr>
            </w:pPr>
            <w:r>
              <w:rPr>
                <w:rFonts w:ascii="標楷體" w:eastAsia="標楷體" w:hAnsi="標楷體" w:cs="標楷體"/>
                <w:sz w:val="20"/>
                <w:szCs w:val="20"/>
              </w:rPr>
              <w:t>【環境教育】</w:t>
            </w:r>
          </w:p>
          <w:p w14:paraId="3BCB79C5" w14:textId="77777777" w:rsidR="00C47A22" w:rsidRDefault="00DB09F9">
            <w:pPr>
              <w:rPr>
                <w:rFonts w:ascii="標楷體" w:eastAsia="標楷體" w:hAnsi="標楷體"/>
                <w:sz w:val="20"/>
                <w:szCs w:val="20"/>
              </w:rPr>
            </w:pPr>
            <w:r>
              <w:rPr>
                <w:rFonts w:ascii="標楷體" w:eastAsia="標楷體" w:hAnsi="標楷體" w:cs="標楷體"/>
                <w:sz w:val="20"/>
                <w:szCs w:val="20"/>
              </w:rPr>
              <w:t>環E3 了解人與自然和諧共生，進而保護重要棲地。</w:t>
            </w:r>
          </w:p>
          <w:p w14:paraId="080B47BF" w14:textId="77777777" w:rsidR="00C47A22" w:rsidRDefault="00DB09F9">
            <w:pPr>
              <w:rPr>
                <w:rFonts w:ascii="標楷體" w:eastAsia="標楷體" w:hAnsi="標楷體"/>
                <w:sz w:val="20"/>
                <w:szCs w:val="20"/>
              </w:rPr>
            </w:pPr>
            <w:r>
              <w:rPr>
                <w:rFonts w:ascii="標楷體" w:eastAsia="標楷體" w:hAnsi="標楷體" w:cs="標楷體"/>
                <w:sz w:val="20"/>
                <w:szCs w:val="20"/>
              </w:rPr>
              <w:t>【家庭教育】</w:t>
            </w:r>
          </w:p>
          <w:p w14:paraId="33CC214F" w14:textId="77777777" w:rsidR="00C47A22" w:rsidRDefault="00DB09F9">
            <w:pPr>
              <w:rPr>
                <w:rFonts w:ascii="標楷體" w:eastAsia="標楷體" w:hAnsi="標楷體"/>
                <w:sz w:val="20"/>
                <w:szCs w:val="20"/>
              </w:rPr>
            </w:pPr>
            <w:r>
              <w:rPr>
                <w:rFonts w:ascii="標楷體" w:eastAsia="標楷體" w:hAnsi="標楷體" w:cs="標楷體"/>
                <w:sz w:val="20"/>
                <w:szCs w:val="20"/>
              </w:rPr>
              <w:t>家E9 參與家庭消費行動，澄清金錢與物品的價值。</w:t>
            </w:r>
          </w:p>
          <w:p w14:paraId="3926B302"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1CAE2F5E"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p w14:paraId="615BE23E" w14:textId="77777777" w:rsidR="00C47A22" w:rsidRDefault="00DB09F9">
            <w:pPr>
              <w:rPr>
                <w:rFonts w:ascii="標楷體" w:eastAsia="標楷體" w:hAnsi="標楷體"/>
                <w:sz w:val="20"/>
                <w:szCs w:val="20"/>
              </w:rPr>
            </w:pPr>
            <w:r>
              <w:rPr>
                <w:rFonts w:ascii="標楷體" w:eastAsia="標楷體" w:hAnsi="標楷體" w:cs="標楷體"/>
                <w:sz w:val="20"/>
                <w:szCs w:val="20"/>
              </w:rPr>
              <w:t>【戶外教育】</w:t>
            </w:r>
          </w:p>
          <w:p w14:paraId="1D034E1A" w14:textId="77777777" w:rsidR="00C47A22" w:rsidRDefault="00DB09F9">
            <w:pPr>
              <w:rPr>
                <w:rFonts w:ascii="標楷體" w:eastAsia="標楷體" w:hAnsi="標楷體"/>
                <w:sz w:val="20"/>
                <w:szCs w:val="20"/>
              </w:rPr>
            </w:pPr>
            <w:r>
              <w:rPr>
                <w:rFonts w:ascii="標楷體" w:eastAsia="標楷體" w:hAnsi="標楷體" w:cs="標楷體"/>
                <w:sz w:val="20"/>
                <w:szCs w:val="20"/>
              </w:rPr>
              <w:t>戶E7 參加學校校外教學活動，認識地方環境，如生態、環保、地質、文化等的戶</w:t>
            </w:r>
            <w:r>
              <w:rPr>
                <w:rFonts w:ascii="標楷體" w:eastAsia="標楷體" w:hAnsi="標楷體" w:cs="標楷體"/>
                <w:sz w:val="20"/>
                <w:szCs w:val="20"/>
              </w:rPr>
              <w:lastRenderedPageBreak/>
              <w:t>外學習。</w:t>
            </w:r>
          </w:p>
        </w:tc>
        <w:tc>
          <w:tcPr>
            <w:tcW w:w="1823" w:type="dxa"/>
            <w:shd w:val="clear" w:color="auto" w:fill="auto"/>
          </w:tcPr>
          <w:p w14:paraId="22D7EC4D" w14:textId="77777777" w:rsidR="00B5565C" w:rsidRPr="00E73FA1" w:rsidRDefault="00B5565C" w:rsidP="00D1319A">
            <w:pPr>
              <w:spacing w:after="180"/>
              <w:rPr>
                <w:rFonts w:eastAsia="標楷體"/>
                <w:color w:val="0070C0"/>
                <w:sz w:val="20"/>
                <w:szCs w:val="20"/>
              </w:rPr>
            </w:pPr>
          </w:p>
        </w:tc>
      </w:tr>
      <w:tr w:rsidR="00D1319A" w:rsidRPr="00B32678" w14:paraId="362A5000" w14:textId="77777777" w:rsidTr="00D1319A">
        <w:trPr>
          <w:trHeight w:val="761"/>
        </w:trPr>
        <w:tc>
          <w:tcPr>
            <w:tcW w:w="817" w:type="dxa"/>
            <w:shd w:val="clear" w:color="auto" w:fill="auto"/>
            <w:vAlign w:val="center"/>
          </w:tcPr>
          <w:p w14:paraId="6736E5FF"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第十六週</w:t>
            </w:r>
          </w:p>
        </w:tc>
        <w:tc>
          <w:tcPr>
            <w:tcW w:w="1276" w:type="dxa"/>
            <w:shd w:val="clear" w:color="auto" w:fill="auto"/>
          </w:tcPr>
          <w:p w14:paraId="40224F1D"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7F41DF7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lastRenderedPageBreak/>
              <w:t>數-E-A2 具備基本的算術操作能力、並能指認基本的形體與相對關係，在日常生活情境中，用數學表述與解決問題。</w:t>
            </w:r>
          </w:p>
          <w:p w14:paraId="1D264FC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數-E-A3 能觀察出日常生活問題和數學的關聯，並能嘗試與擬訂解決問題的計畫。在解決問題之後，能轉化數學解答於日常生活的應用。</w:t>
            </w:r>
          </w:p>
          <w:p w14:paraId="61CED7F6"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w:t>
            </w:r>
            <w:r>
              <w:rPr>
                <w:rFonts w:ascii="標楷體" w:eastAsia="標楷體" w:hAnsi="標楷體" w:cs="標楷體"/>
                <w:sz w:val="20"/>
                <w:szCs w:val="20"/>
              </w:rPr>
              <w:lastRenderedPageBreak/>
              <w:t>以符號表示公式。</w:t>
            </w:r>
          </w:p>
          <w:p w14:paraId="573FD65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470E25D0"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n-Ⅲ-2 在具體情境中，解決三步驟以上之常見應用問題。</w:t>
            </w:r>
          </w:p>
          <w:p w14:paraId="04CD797A" w14:textId="77777777" w:rsidR="00C47A22" w:rsidRDefault="00DB09F9">
            <w:pPr>
              <w:rPr>
                <w:rFonts w:ascii="標楷體" w:eastAsia="標楷體" w:hAnsi="標楷體"/>
                <w:sz w:val="20"/>
                <w:szCs w:val="20"/>
              </w:rPr>
            </w:pPr>
            <w:r>
              <w:rPr>
                <w:rFonts w:ascii="標楷體" w:eastAsia="標楷體" w:hAnsi="標楷體" w:cs="標楷體"/>
                <w:sz w:val="20"/>
                <w:szCs w:val="20"/>
              </w:rPr>
              <w:t>r-Ⅲ-1 理解各種計算規則（含分配律），並協助四則混合計算與應用</w:t>
            </w:r>
            <w:r>
              <w:rPr>
                <w:rFonts w:ascii="標楷體" w:eastAsia="標楷體" w:hAnsi="標楷體" w:cs="標楷體"/>
                <w:sz w:val="20"/>
                <w:szCs w:val="20"/>
              </w:rPr>
              <w:lastRenderedPageBreak/>
              <w:t>解題。</w:t>
            </w:r>
          </w:p>
        </w:tc>
        <w:tc>
          <w:tcPr>
            <w:tcW w:w="1559" w:type="dxa"/>
            <w:shd w:val="clear" w:color="auto" w:fill="auto"/>
          </w:tcPr>
          <w:p w14:paraId="59B9F9C9"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N-5-2 解題：多步驟應用問題。除「平均」之外，原則上為三步驟解題應用。</w:t>
            </w:r>
          </w:p>
          <w:p w14:paraId="4EB08443"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R-5-1 三步驟問題併式：建立將計算步驟併式的習慣，</w:t>
            </w:r>
            <w:r>
              <w:rPr>
                <w:rFonts w:ascii="標楷體" w:eastAsia="標楷體" w:hAnsi="標楷體" w:cs="標楷體"/>
                <w:kern w:val="0"/>
                <w:sz w:val="20"/>
                <w:szCs w:val="20"/>
              </w:rPr>
              <w:lastRenderedPageBreak/>
              <w:t>以三步驟為主。介紹「平均」。與分配律連結。</w:t>
            </w:r>
          </w:p>
          <w:p w14:paraId="64CEDBEC"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R-5-2 四則計算規律（II）：乘除混合計算。「乘法對加法或減法的分配律」。將計算規律應用於簡化混合計算。熟練整數四則混合計算。</w:t>
            </w:r>
          </w:p>
        </w:tc>
        <w:tc>
          <w:tcPr>
            <w:tcW w:w="3205" w:type="dxa"/>
            <w:shd w:val="clear" w:color="auto" w:fill="auto"/>
          </w:tcPr>
          <w:p w14:paraId="6ED7E7E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第八單元整數四則運算</w:t>
            </w:r>
          </w:p>
          <w:p w14:paraId="6BE8ED8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活動三：分配律</w:t>
            </w:r>
          </w:p>
          <w:p w14:paraId="61ED0EB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1.教師以課本情境布題，師生共同討論兩種算法的異同與合理性，察覺加乘運算的分配律。</w:t>
            </w:r>
          </w:p>
          <w:p w14:paraId="5E5A3EA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2.教師以課本情境布題，師生共同討論兩種算法的異同與合理性，察覺減乘運算的分配律。</w:t>
            </w:r>
          </w:p>
          <w:p w14:paraId="47223AA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3.教師重新布題，引導學生利用分配律簡化整數四則運算。</w:t>
            </w:r>
          </w:p>
          <w:p w14:paraId="0731C68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活動四：平均問題</w:t>
            </w:r>
          </w:p>
          <w:p w14:paraId="1B9B08E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1.教師以課本情境布題，引導學生理解平均的意義。</w:t>
            </w:r>
          </w:p>
          <w:p w14:paraId="25B1858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2.教師以課本情境布題，學生解決平均問題。</w:t>
            </w:r>
          </w:p>
          <w:p w14:paraId="265C25F8"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3.教師以課本一題多解中的情境布題，引導學生用不同想法解決平均問題。</w:t>
            </w:r>
          </w:p>
        </w:tc>
        <w:tc>
          <w:tcPr>
            <w:tcW w:w="561" w:type="dxa"/>
            <w:shd w:val="clear" w:color="auto" w:fill="auto"/>
            <w:vAlign w:val="center"/>
          </w:tcPr>
          <w:p w14:paraId="38296F17"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28979096"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59928C0E"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6613CC7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2097500A"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67E65790"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0ABA178B" w14:textId="77777777" w:rsidR="00C47A22" w:rsidRDefault="00DB09F9">
            <w:pPr>
              <w:rPr>
                <w:rFonts w:ascii="標楷體" w:eastAsia="標楷體" w:hAnsi="標楷體"/>
                <w:sz w:val="20"/>
                <w:szCs w:val="20"/>
              </w:rPr>
            </w:pPr>
            <w:r>
              <w:rPr>
                <w:rFonts w:ascii="標楷體" w:eastAsia="標楷體" w:hAnsi="標楷體" w:cs="標楷體"/>
                <w:sz w:val="20"/>
                <w:szCs w:val="20"/>
              </w:rPr>
              <w:t>【環境教育】</w:t>
            </w:r>
          </w:p>
          <w:p w14:paraId="2025D603" w14:textId="77777777" w:rsidR="00C47A22" w:rsidRDefault="00DB09F9">
            <w:pPr>
              <w:rPr>
                <w:rFonts w:ascii="標楷體" w:eastAsia="標楷體" w:hAnsi="標楷體"/>
                <w:sz w:val="20"/>
                <w:szCs w:val="20"/>
              </w:rPr>
            </w:pPr>
            <w:r>
              <w:rPr>
                <w:rFonts w:ascii="標楷體" w:eastAsia="標楷體" w:hAnsi="標楷體" w:cs="標楷體"/>
                <w:sz w:val="20"/>
                <w:szCs w:val="20"/>
              </w:rPr>
              <w:t>環E3 了解人與自然和諧共生，進而保護重要棲地。</w:t>
            </w:r>
          </w:p>
          <w:p w14:paraId="668FF280" w14:textId="77777777" w:rsidR="00C47A22" w:rsidRDefault="00DB09F9">
            <w:pPr>
              <w:rPr>
                <w:rFonts w:ascii="標楷體" w:eastAsia="標楷體" w:hAnsi="標楷體"/>
                <w:sz w:val="20"/>
                <w:szCs w:val="20"/>
              </w:rPr>
            </w:pPr>
            <w:r>
              <w:rPr>
                <w:rFonts w:ascii="標楷體" w:eastAsia="標楷體" w:hAnsi="標楷體" w:cs="標楷體"/>
                <w:sz w:val="20"/>
                <w:szCs w:val="20"/>
              </w:rPr>
              <w:t>【家庭教育】</w:t>
            </w:r>
          </w:p>
          <w:p w14:paraId="3B57084B" w14:textId="77777777" w:rsidR="00C47A22" w:rsidRDefault="00DB09F9">
            <w:pPr>
              <w:rPr>
                <w:rFonts w:ascii="標楷體" w:eastAsia="標楷體" w:hAnsi="標楷體"/>
                <w:sz w:val="20"/>
                <w:szCs w:val="20"/>
              </w:rPr>
            </w:pPr>
            <w:r>
              <w:rPr>
                <w:rFonts w:ascii="標楷體" w:eastAsia="標楷體" w:hAnsi="標楷體" w:cs="標楷體"/>
                <w:sz w:val="20"/>
                <w:szCs w:val="20"/>
              </w:rPr>
              <w:t>家E9 參與家</w:t>
            </w:r>
            <w:r>
              <w:rPr>
                <w:rFonts w:ascii="標楷體" w:eastAsia="標楷體" w:hAnsi="標楷體" w:cs="標楷體"/>
                <w:sz w:val="20"/>
                <w:szCs w:val="20"/>
              </w:rPr>
              <w:lastRenderedPageBreak/>
              <w:t>庭消費行動，澄清金錢與物品的價值。</w:t>
            </w:r>
          </w:p>
          <w:p w14:paraId="14E5FF63"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56834025"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p w14:paraId="0440BAB7" w14:textId="77777777" w:rsidR="00C47A22" w:rsidRDefault="00DB09F9">
            <w:pPr>
              <w:rPr>
                <w:rFonts w:ascii="標楷體" w:eastAsia="標楷體" w:hAnsi="標楷體"/>
                <w:sz w:val="20"/>
                <w:szCs w:val="20"/>
              </w:rPr>
            </w:pPr>
            <w:r>
              <w:rPr>
                <w:rFonts w:ascii="標楷體" w:eastAsia="標楷體" w:hAnsi="標楷體" w:cs="標楷體"/>
                <w:sz w:val="20"/>
                <w:szCs w:val="20"/>
              </w:rPr>
              <w:t>【戶外教育】</w:t>
            </w:r>
          </w:p>
          <w:p w14:paraId="4247A7D7" w14:textId="77777777" w:rsidR="00C47A22" w:rsidRDefault="00DB09F9">
            <w:pPr>
              <w:rPr>
                <w:rFonts w:ascii="標楷體" w:eastAsia="標楷體" w:hAnsi="標楷體"/>
                <w:sz w:val="20"/>
                <w:szCs w:val="20"/>
              </w:rPr>
            </w:pPr>
            <w:r>
              <w:rPr>
                <w:rFonts w:ascii="標楷體" w:eastAsia="標楷體" w:hAnsi="標楷體" w:cs="標楷體"/>
                <w:sz w:val="20"/>
                <w:szCs w:val="20"/>
              </w:rPr>
              <w:t>戶E7 參加學校校外教學活動，認識地方環境，如生態、環保、地質、文化等的戶外學習。</w:t>
            </w:r>
          </w:p>
        </w:tc>
        <w:tc>
          <w:tcPr>
            <w:tcW w:w="1823" w:type="dxa"/>
            <w:shd w:val="clear" w:color="auto" w:fill="auto"/>
          </w:tcPr>
          <w:p w14:paraId="51FEC722" w14:textId="77777777" w:rsidR="00B5565C" w:rsidRPr="00E73FA1" w:rsidRDefault="00B5565C" w:rsidP="00D1319A">
            <w:pPr>
              <w:spacing w:after="180"/>
              <w:rPr>
                <w:rFonts w:eastAsia="標楷體"/>
                <w:color w:val="0070C0"/>
                <w:sz w:val="20"/>
                <w:szCs w:val="20"/>
              </w:rPr>
            </w:pPr>
          </w:p>
        </w:tc>
      </w:tr>
      <w:tr w:rsidR="00D1319A" w:rsidRPr="00B32678" w14:paraId="78361151" w14:textId="77777777" w:rsidTr="00D1319A">
        <w:trPr>
          <w:trHeight w:val="761"/>
        </w:trPr>
        <w:tc>
          <w:tcPr>
            <w:tcW w:w="817" w:type="dxa"/>
            <w:shd w:val="clear" w:color="auto" w:fill="auto"/>
            <w:vAlign w:val="center"/>
          </w:tcPr>
          <w:p w14:paraId="104BD204"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第十七週</w:t>
            </w:r>
          </w:p>
        </w:tc>
        <w:tc>
          <w:tcPr>
            <w:tcW w:w="1276" w:type="dxa"/>
            <w:shd w:val="clear" w:color="auto" w:fill="auto"/>
          </w:tcPr>
          <w:p w14:paraId="47C497E7"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5C04587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2DC22452"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w:t>
            </w:r>
            <w:r>
              <w:rPr>
                <w:rFonts w:ascii="標楷體" w:eastAsia="標楷體" w:hAnsi="標楷體" w:cs="標楷體"/>
                <w:sz w:val="20"/>
                <w:szCs w:val="20"/>
              </w:rPr>
              <w:lastRenderedPageBreak/>
              <w:t>使用之度量衡及時間，認識日常經驗中的幾何形體，並能以符號表示公式。</w:t>
            </w:r>
          </w:p>
          <w:p w14:paraId="0BF830E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4B7838CD"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s-Ⅲ-1 理解三角形、平行四邊形與梯形的面積計算。</w:t>
            </w:r>
          </w:p>
          <w:p w14:paraId="5E27DD1F" w14:textId="77777777" w:rsidR="00C47A22" w:rsidRDefault="00DB09F9">
            <w:pPr>
              <w:rPr>
                <w:rFonts w:ascii="標楷體" w:eastAsia="標楷體" w:hAnsi="標楷體"/>
                <w:sz w:val="20"/>
                <w:szCs w:val="20"/>
              </w:rPr>
            </w:pPr>
            <w:r>
              <w:rPr>
                <w:rFonts w:ascii="標楷體" w:eastAsia="標楷體" w:hAnsi="標楷體" w:cs="標楷體"/>
                <w:sz w:val="20"/>
                <w:szCs w:val="20"/>
              </w:rPr>
              <w:t>r-Ⅲ-3 觀察情境或模式中的數量關係，並用文字或符號正確表述，協助推理與解題。</w:t>
            </w:r>
          </w:p>
        </w:tc>
        <w:tc>
          <w:tcPr>
            <w:tcW w:w="1559" w:type="dxa"/>
            <w:shd w:val="clear" w:color="auto" w:fill="auto"/>
          </w:tcPr>
          <w:p w14:paraId="3A5AE77F"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S-5-2 三角形與四邊形的面積：操作活動與推理。利用切割重組，建立面積公式，並能應用。</w:t>
            </w:r>
          </w:p>
          <w:p w14:paraId="4C6FC8EE"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R-5-3 以符號表示數學公式：國中代數的前置經驗。初步體驗符號之使用，隱含「符號代表數」、「符號與運算符號的結合」的經驗。應併入其他教學活動。</w:t>
            </w:r>
          </w:p>
        </w:tc>
        <w:tc>
          <w:tcPr>
            <w:tcW w:w="3205" w:type="dxa"/>
            <w:shd w:val="clear" w:color="auto" w:fill="auto"/>
          </w:tcPr>
          <w:p w14:paraId="777C2B7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第九單元面積</w:t>
            </w:r>
          </w:p>
          <w:p w14:paraId="719CB91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活動一：平行四邊形的面積</w:t>
            </w:r>
          </w:p>
          <w:p w14:paraId="2474A19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1.教師口述布題，透過觀察、討論和操作，察覺平行四邊形的底邊和高與長方形的長邊與寬邊的對應，進而形成平行四邊形面積的計算公式。</w:t>
            </w:r>
          </w:p>
          <w:p w14:paraId="2968AED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2.教師口述布題，畫出平行四邊形指定底邊的高，學生操作解題，教師可複習舊經驗(畫垂直線段的方法)，進行解題活動。</w:t>
            </w:r>
          </w:p>
          <w:p w14:paraId="30077D4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3.教師口述布題，透過觀察和討論，察覺並說明等底等高的平行四邊形，周長與面積的關係。</w:t>
            </w:r>
          </w:p>
          <w:p w14:paraId="2A5D5E6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4.教師重新布題，透過觀察和討論，察覺並說明等底不等高的平行四邊形，周長與面積的關係。</w:t>
            </w:r>
          </w:p>
          <w:p w14:paraId="5AFBD1A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活動二：三角形的面積</w:t>
            </w:r>
          </w:p>
          <w:p w14:paraId="09A63ED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1.教師口述布題，透過觀察、討論和操作三角形拼成平行四邊形的活動，察覺和說明三角形的底邊和高，進而形成計算三角形面積的公式。</w:t>
            </w:r>
          </w:p>
          <w:p w14:paraId="49C5BC2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2.教師口述布題，學生運用三角形面積公式求算三角形面積。</w:t>
            </w:r>
          </w:p>
          <w:p w14:paraId="41CF521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3.教師口述布題，透過討論和觀察，察覺並畫出三角形指定底邊上的高。</w:t>
            </w:r>
          </w:p>
          <w:p w14:paraId="498E4D1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4.教師口述布題，透過觀察、討論和操作，察覺等底等高的三角形，面積都相等。</w:t>
            </w:r>
          </w:p>
          <w:p w14:paraId="732F954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5.教師口述布題，透過觀察和討論等高的三角形，察覺底邊長與面積大小之間的關係。</w:t>
            </w:r>
          </w:p>
          <w:p w14:paraId="037E107F"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6.教師口述布題，透過觀察和討論等底邊長的三角形，察覺高與面積大小之間的關係。</w:t>
            </w:r>
          </w:p>
        </w:tc>
        <w:tc>
          <w:tcPr>
            <w:tcW w:w="561" w:type="dxa"/>
            <w:shd w:val="clear" w:color="auto" w:fill="auto"/>
            <w:vAlign w:val="center"/>
          </w:tcPr>
          <w:p w14:paraId="164B9402"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6C79C938" w14:textId="77777777" w:rsidR="00B5565C" w:rsidRDefault="00DB09F9" w:rsidP="00D1319A">
            <w:pPr>
              <w:snapToGrid w:val="0"/>
              <w:rPr>
                <w:color w:val="000000" w:themeColor="text1"/>
                <w:sz w:val="16"/>
              </w:rPr>
            </w:pPr>
            <w:r>
              <w:rPr>
                <w:rFonts w:ascii="標楷體" w:eastAsia="標楷體" w:hAnsi="標楷體" w:cs="標楷體"/>
                <w:sz w:val="20"/>
                <w:szCs w:val="20"/>
              </w:rPr>
              <w:t>1.附件29～33</w:t>
            </w:r>
          </w:p>
          <w:p w14:paraId="172967E7" w14:textId="77777777" w:rsidR="00B5565C" w:rsidRDefault="00DB09F9" w:rsidP="00D1319A">
            <w:pPr>
              <w:snapToGrid w:val="0"/>
              <w:rPr>
                <w:color w:val="000000" w:themeColor="text1"/>
                <w:sz w:val="16"/>
              </w:rPr>
            </w:pPr>
            <w:r>
              <w:rPr>
                <w:rFonts w:ascii="標楷體" w:eastAsia="標楷體" w:hAnsi="標楷體" w:cs="標楷體"/>
                <w:sz w:val="20"/>
                <w:szCs w:val="20"/>
              </w:rPr>
              <w:t>2.直尺</w:t>
            </w:r>
          </w:p>
          <w:p w14:paraId="2A83B474" w14:textId="77777777" w:rsidR="00B5565C" w:rsidRDefault="00DB09F9" w:rsidP="00D1319A">
            <w:pPr>
              <w:snapToGrid w:val="0"/>
              <w:rPr>
                <w:color w:val="000000" w:themeColor="text1"/>
                <w:sz w:val="16"/>
              </w:rPr>
            </w:pPr>
            <w:r>
              <w:rPr>
                <w:rFonts w:ascii="標楷體" w:eastAsia="標楷體" w:hAnsi="標楷體" w:cs="標楷體"/>
                <w:sz w:val="20"/>
                <w:szCs w:val="20"/>
              </w:rPr>
              <w:t>3.剪刀</w:t>
            </w:r>
          </w:p>
          <w:p w14:paraId="19AE8E13"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4.直角三角板</w:t>
            </w:r>
          </w:p>
        </w:tc>
        <w:tc>
          <w:tcPr>
            <w:tcW w:w="1332" w:type="dxa"/>
            <w:shd w:val="clear" w:color="auto" w:fill="auto"/>
          </w:tcPr>
          <w:p w14:paraId="588D30C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3B949C15"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4F34930A"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2EF9D66D"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實測操作</w:t>
            </w:r>
          </w:p>
        </w:tc>
        <w:tc>
          <w:tcPr>
            <w:tcW w:w="1409" w:type="dxa"/>
            <w:shd w:val="clear" w:color="auto" w:fill="auto"/>
          </w:tcPr>
          <w:p w14:paraId="41A3EDBD"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48E432D8"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p w14:paraId="757F515F"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30619F9A"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tc>
        <w:tc>
          <w:tcPr>
            <w:tcW w:w="1823" w:type="dxa"/>
            <w:shd w:val="clear" w:color="auto" w:fill="auto"/>
          </w:tcPr>
          <w:p w14:paraId="2C34949D" w14:textId="77777777" w:rsidR="00B5565C" w:rsidRPr="00E73FA1" w:rsidRDefault="00B5565C" w:rsidP="00D1319A">
            <w:pPr>
              <w:spacing w:after="180"/>
              <w:rPr>
                <w:rFonts w:eastAsia="標楷體"/>
                <w:color w:val="0070C0"/>
                <w:sz w:val="20"/>
                <w:szCs w:val="20"/>
              </w:rPr>
            </w:pPr>
          </w:p>
        </w:tc>
      </w:tr>
      <w:tr w:rsidR="00D1319A" w:rsidRPr="00B32678" w14:paraId="0D401177" w14:textId="77777777" w:rsidTr="00D1319A">
        <w:trPr>
          <w:trHeight w:val="761"/>
        </w:trPr>
        <w:tc>
          <w:tcPr>
            <w:tcW w:w="817" w:type="dxa"/>
            <w:shd w:val="clear" w:color="auto" w:fill="auto"/>
            <w:vAlign w:val="center"/>
          </w:tcPr>
          <w:p w14:paraId="4D4338CD"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第十八週</w:t>
            </w:r>
          </w:p>
        </w:tc>
        <w:tc>
          <w:tcPr>
            <w:tcW w:w="1276" w:type="dxa"/>
            <w:shd w:val="clear" w:color="auto" w:fill="auto"/>
          </w:tcPr>
          <w:p w14:paraId="26E6EB5D"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03E00EE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45A96028"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w:t>
            </w:r>
            <w:r>
              <w:rPr>
                <w:rFonts w:ascii="標楷體" w:eastAsia="標楷體" w:hAnsi="標楷體" w:cs="標楷體"/>
                <w:sz w:val="20"/>
                <w:szCs w:val="20"/>
              </w:rPr>
              <w:lastRenderedPageBreak/>
              <w:t>與數字及算術符號之間的轉換能力，並能熟練操作日常使用之度量衡及時間，認識日常經驗中的幾何形體，並能以符號表示公式。</w:t>
            </w:r>
          </w:p>
          <w:p w14:paraId="0DDAB201"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19EB912E"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s-Ⅲ-1 理解三角形、平行四邊形與梯形的面積計算。</w:t>
            </w:r>
          </w:p>
          <w:p w14:paraId="7D2D49C1" w14:textId="77777777" w:rsidR="00C47A22" w:rsidRDefault="00DB09F9">
            <w:pPr>
              <w:rPr>
                <w:rFonts w:ascii="標楷體" w:eastAsia="標楷體" w:hAnsi="標楷體"/>
                <w:sz w:val="20"/>
                <w:szCs w:val="20"/>
              </w:rPr>
            </w:pPr>
            <w:r>
              <w:rPr>
                <w:rFonts w:ascii="標楷體" w:eastAsia="標楷體" w:hAnsi="標楷體" w:cs="標楷體"/>
                <w:sz w:val="20"/>
                <w:szCs w:val="20"/>
              </w:rPr>
              <w:t>r-Ⅲ-3 觀察情境或模式中的數量關係，並用文字或符號正確表述，協助推理與解題。</w:t>
            </w:r>
          </w:p>
        </w:tc>
        <w:tc>
          <w:tcPr>
            <w:tcW w:w="1559" w:type="dxa"/>
            <w:shd w:val="clear" w:color="auto" w:fill="auto"/>
          </w:tcPr>
          <w:p w14:paraId="4D736C38"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S-5-2 三角形與四邊形的面積：操作活動與推理。利用切割重組，建立面積公式，並能應用。</w:t>
            </w:r>
          </w:p>
          <w:p w14:paraId="600B8AF7"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R-5-3 以符號表示數學公式：國中代數的前置經驗。初步體驗符號之使用，隱含「符號代表數」、「符號與運算符號的結合」的經驗。應併入其他教學活動。</w:t>
            </w:r>
          </w:p>
        </w:tc>
        <w:tc>
          <w:tcPr>
            <w:tcW w:w="3205" w:type="dxa"/>
            <w:shd w:val="clear" w:color="auto" w:fill="auto"/>
          </w:tcPr>
          <w:p w14:paraId="35DF11C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第九單元面積</w:t>
            </w:r>
          </w:p>
          <w:p w14:paraId="49B9D64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活動三：梯形的面積</w:t>
            </w:r>
          </w:p>
          <w:p w14:paraId="795E83E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1.教師口述布題，透過觀察、討論和操作梯形拼成平行四邊形的活動，察覺和說明梯形的底邊(上底和下底)和高，進而形成計算梯形面積的公式。</w:t>
            </w:r>
          </w:p>
          <w:p w14:paraId="39F86AB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2.教師口述布題，透過討論和觀察，察覺並解決梯形的面積的問題。</w:t>
            </w:r>
          </w:p>
          <w:p w14:paraId="0A2321A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活動四：複合圖形的面積</w:t>
            </w:r>
          </w:p>
          <w:p w14:paraId="00CE294F"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1.教師口述布題，透過討論和觀察，察覺並解決複合圖形的面積的問題。</w:t>
            </w:r>
          </w:p>
        </w:tc>
        <w:tc>
          <w:tcPr>
            <w:tcW w:w="561" w:type="dxa"/>
            <w:shd w:val="clear" w:color="auto" w:fill="auto"/>
            <w:vAlign w:val="center"/>
          </w:tcPr>
          <w:p w14:paraId="00136CEE"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0446A6E8" w14:textId="77777777" w:rsidR="00B5565C" w:rsidRDefault="00DB09F9" w:rsidP="00D1319A">
            <w:pPr>
              <w:snapToGrid w:val="0"/>
              <w:rPr>
                <w:color w:val="000000" w:themeColor="text1"/>
                <w:sz w:val="16"/>
              </w:rPr>
            </w:pPr>
            <w:r>
              <w:rPr>
                <w:rFonts w:ascii="標楷體" w:eastAsia="標楷體" w:hAnsi="標楷體" w:cs="標楷體"/>
                <w:sz w:val="20"/>
                <w:szCs w:val="20"/>
              </w:rPr>
              <w:t>1.附件34～36</w:t>
            </w:r>
          </w:p>
          <w:p w14:paraId="257DB2FD"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624850B4"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0B4CF691"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229BBEBE"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4BF13CFD"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00BD9812"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實測操作</w:t>
            </w:r>
          </w:p>
        </w:tc>
        <w:tc>
          <w:tcPr>
            <w:tcW w:w="1409" w:type="dxa"/>
            <w:shd w:val="clear" w:color="auto" w:fill="auto"/>
          </w:tcPr>
          <w:p w14:paraId="047F9C12"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2E93147D"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p w14:paraId="5B85DC5A"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39635A8D"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tc>
        <w:tc>
          <w:tcPr>
            <w:tcW w:w="1823" w:type="dxa"/>
            <w:shd w:val="clear" w:color="auto" w:fill="auto"/>
          </w:tcPr>
          <w:p w14:paraId="339599F5" w14:textId="77777777" w:rsidR="00B5565C" w:rsidRPr="00E73FA1" w:rsidRDefault="00B5565C" w:rsidP="00D1319A">
            <w:pPr>
              <w:spacing w:after="180"/>
              <w:rPr>
                <w:rFonts w:eastAsia="標楷體"/>
                <w:color w:val="0070C0"/>
                <w:sz w:val="20"/>
                <w:szCs w:val="20"/>
              </w:rPr>
            </w:pPr>
          </w:p>
        </w:tc>
      </w:tr>
      <w:tr w:rsidR="00D1319A" w:rsidRPr="00B32678" w14:paraId="19C7535B" w14:textId="77777777" w:rsidTr="00D1319A">
        <w:trPr>
          <w:trHeight w:val="761"/>
        </w:trPr>
        <w:tc>
          <w:tcPr>
            <w:tcW w:w="817" w:type="dxa"/>
            <w:shd w:val="clear" w:color="auto" w:fill="auto"/>
            <w:vAlign w:val="center"/>
          </w:tcPr>
          <w:p w14:paraId="6DEAC451"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第十九週</w:t>
            </w:r>
          </w:p>
        </w:tc>
        <w:tc>
          <w:tcPr>
            <w:tcW w:w="1276" w:type="dxa"/>
            <w:shd w:val="clear" w:color="auto" w:fill="auto"/>
          </w:tcPr>
          <w:p w14:paraId="627A3935"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05F181BF"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w:t>
            </w:r>
            <w:r>
              <w:rPr>
                <w:rFonts w:ascii="標楷體" w:eastAsia="標楷體" w:hAnsi="標楷體" w:cs="標楷體"/>
                <w:sz w:val="20"/>
                <w:szCs w:val="20"/>
              </w:rPr>
              <w:lastRenderedPageBreak/>
              <w:t>中，用數學表述與解決問題。</w:t>
            </w:r>
          </w:p>
          <w:p w14:paraId="1D0B278C"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數-E-B3 具備感受藝術作品中的數學形體或式樣的素養。</w:t>
            </w:r>
          </w:p>
          <w:p w14:paraId="4FF8F150"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tc>
        <w:tc>
          <w:tcPr>
            <w:tcW w:w="1559" w:type="dxa"/>
            <w:shd w:val="clear" w:color="auto" w:fill="auto"/>
          </w:tcPr>
          <w:p w14:paraId="1C4E6088"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s-Ⅲ-3 從操作活動，理解空間中面與面的關係與簡單立體形體的性質。</w:t>
            </w:r>
          </w:p>
        </w:tc>
        <w:tc>
          <w:tcPr>
            <w:tcW w:w="1559" w:type="dxa"/>
            <w:shd w:val="clear" w:color="auto" w:fill="auto"/>
          </w:tcPr>
          <w:p w14:paraId="05DA0C6A"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S-5-7 球、柱體與錐體：以操作活動為主。認識球、（直）圓柱、（直）角柱、（直）角錐、（直）圓錐。認識柱體和錐體之構成要素與展開圖。檢查柱體兩底面平行；檢查柱體側面和底面垂直，錐體側面和底面不垂直。</w:t>
            </w:r>
          </w:p>
        </w:tc>
        <w:tc>
          <w:tcPr>
            <w:tcW w:w="3205" w:type="dxa"/>
            <w:shd w:val="clear" w:color="auto" w:fill="auto"/>
          </w:tcPr>
          <w:p w14:paraId="191AEB2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第十單元柱體、錐體和球</w:t>
            </w:r>
          </w:p>
          <w:p w14:paraId="38BC8DF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活動一：柱體和錐體的分類與命名</w:t>
            </w:r>
          </w:p>
          <w:p w14:paraId="349FF3A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1.教師口述布題，透過觀察、討論和操作，察覺並認識圓錐和圓柱、角柱和角錐。</w:t>
            </w:r>
          </w:p>
          <w:p w14:paraId="7754531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2.教師口述布題，透過觀察、討論和操作，認識角柱和角錐的構成要素，並命名。</w:t>
            </w:r>
          </w:p>
          <w:p w14:paraId="7903B2D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3.教師口述布題，學生透過觀察、討論和操作，認識圓柱和圓錐的組成要素，並命名。</w:t>
            </w:r>
          </w:p>
          <w:p w14:paraId="1DF142D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活動二：角柱和角錐的構成要素及關係</w:t>
            </w:r>
          </w:p>
          <w:p w14:paraId="4B9D1BE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1.教師口述情境布題，學生透過觀察、討論和操作，察覺並比較各種角柱的構成要素間的異同。</w:t>
            </w:r>
          </w:p>
          <w:p w14:paraId="654332F2"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2.教師口述情境布題，透過觀</w:t>
            </w:r>
            <w:r>
              <w:rPr>
                <w:rFonts w:ascii="標楷體" w:eastAsia="標楷體" w:hAnsi="標楷體" w:cs="標楷體"/>
                <w:sz w:val="20"/>
                <w:szCs w:val="20"/>
              </w:rPr>
              <w:lastRenderedPageBreak/>
              <w:t>察、討論和操作，察覺並比較各種角錐的構成要素間的異同。</w:t>
            </w:r>
          </w:p>
        </w:tc>
        <w:tc>
          <w:tcPr>
            <w:tcW w:w="561" w:type="dxa"/>
            <w:shd w:val="clear" w:color="auto" w:fill="auto"/>
            <w:vAlign w:val="center"/>
          </w:tcPr>
          <w:p w14:paraId="5E064E32"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32F2BDAA" w14:textId="77777777" w:rsidR="00B5565C" w:rsidRDefault="00DB09F9" w:rsidP="00D1319A">
            <w:pPr>
              <w:snapToGrid w:val="0"/>
              <w:rPr>
                <w:color w:val="000000" w:themeColor="text1"/>
                <w:sz w:val="16"/>
              </w:rPr>
            </w:pPr>
            <w:r>
              <w:rPr>
                <w:rFonts w:ascii="標楷體" w:eastAsia="標楷體" w:hAnsi="標楷體" w:cs="標楷體"/>
                <w:sz w:val="20"/>
                <w:szCs w:val="20"/>
              </w:rPr>
              <w:t>1.附件37</w:t>
            </w:r>
          </w:p>
          <w:p w14:paraId="2562F302" w14:textId="77777777" w:rsidR="00B5565C" w:rsidRDefault="00DB09F9" w:rsidP="00D1319A">
            <w:pPr>
              <w:snapToGrid w:val="0"/>
              <w:rPr>
                <w:color w:val="000000" w:themeColor="text1"/>
                <w:sz w:val="16"/>
              </w:rPr>
            </w:pPr>
            <w:r>
              <w:rPr>
                <w:rFonts w:ascii="標楷體" w:eastAsia="標楷體" w:hAnsi="標楷體" w:cs="標楷體"/>
                <w:sz w:val="20"/>
                <w:szCs w:val="20"/>
              </w:rPr>
              <w:t>2.生活中的形體</w:t>
            </w:r>
          </w:p>
          <w:p w14:paraId="60115BCE" w14:textId="77777777" w:rsidR="00B5565C" w:rsidRDefault="00DB09F9" w:rsidP="00D1319A">
            <w:pPr>
              <w:snapToGrid w:val="0"/>
              <w:rPr>
                <w:color w:val="000000" w:themeColor="text1"/>
                <w:sz w:val="16"/>
              </w:rPr>
            </w:pPr>
            <w:r>
              <w:rPr>
                <w:rFonts w:ascii="標楷體" w:eastAsia="標楷體" w:hAnsi="標楷體" w:cs="標楷體"/>
                <w:sz w:val="20"/>
                <w:szCs w:val="20"/>
              </w:rPr>
              <w:t>3.剪刀</w:t>
            </w:r>
          </w:p>
          <w:p w14:paraId="14FBE400"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4.膠帶</w:t>
            </w:r>
          </w:p>
        </w:tc>
        <w:tc>
          <w:tcPr>
            <w:tcW w:w="1332" w:type="dxa"/>
            <w:shd w:val="clear" w:color="auto" w:fill="auto"/>
          </w:tcPr>
          <w:p w14:paraId="1E6698A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60FA6760"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實測操作</w:t>
            </w:r>
          </w:p>
          <w:p w14:paraId="015CB6A1"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5CD6EF6A"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分組報告</w:t>
            </w:r>
          </w:p>
          <w:p w14:paraId="3CABA6CD"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202ADDFE"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279312BF"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欣賞、包容個別差異並尊重自己與他人的權利。</w:t>
            </w:r>
          </w:p>
          <w:p w14:paraId="5042E913" w14:textId="77777777" w:rsidR="00C47A22" w:rsidRDefault="00DB09F9">
            <w:pPr>
              <w:rPr>
                <w:rFonts w:ascii="標楷體" w:eastAsia="標楷體" w:hAnsi="標楷體"/>
                <w:sz w:val="20"/>
                <w:szCs w:val="20"/>
              </w:rPr>
            </w:pPr>
            <w:r>
              <w:rPr>
                <w:rFonts w:ascii="標楷體" w:eastAsia="標楷體" w:hAnsi="標楷體" w:cs="標楷體"/>
                <w:sz w:val="20"/>
                <w:szCs w:val="20"/>
              </w:rPr>
              <w:t>【環境教育】</w:t>
            </w:r>
          </w:p>
          <w:p w14:paraId="31F466E1" w14:textId="77777777" w:rsidR="00C47A22" w:rsidRDefault="00DB09F9">
            <w:pPr>
              <w:rPr>
                <w:rFonts w:ascii="標楷體" w:eastAsia="標楷體" w:hAnsi="標楷體"/>
                <w:sz w:val="20"/>
                <w:szCs w:val="20"/>
              </w:rPr>
            </w:pPr>
            <w:r>
              <w:rPr>
                <w:rFonts w:ascii="標楷體" w:eastAsia="標楷體" w:hAnsi="標楷體" w:cs="標楷體"/>
                <w:sz w:val="20"/>
                <w:szCs w:val="20"/>
              </w:rPr>
              <w:t>環E1 參與戶外學習與自然體驗，覺知自然環境的美、平衡、與完整性。</w:t>
            </w:r>
          </w:p>
          <w:p w14:paraId="081B8B93"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23C644F8"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品E3 溝通合作與和諧人際關係。</w:t>
            </w:r>
          </w:p>
        </w:tc>
        <w:tc>
          <w:tcPr>
            <w:tcW w:w="1823" w:type="dxa"/>
            <w:shd w:val="clear" w:color="auto" w:fill="auto"/>
          </w:tcPr>
          <w:p w14:paraId="0850AB46" w14:textId="7F5031A5" w:rsidR="00B5565C" w:rsidRPr="00E73FA1" w:rsidRDefault="006579D2" w:rsidP="00D1319A">
            <w:pPr>
              <w:spacing w:after="180"/>
              <w:rPr>
                <w:rFonts w:eastAsia="標楷體"/>
                <w:color w:val="0070C0"/>
                <w:sz w:val="20"/>
                <w:szCs w:val="20"/>
              </w:rPr>
            </w:pPr>
            <w:r>
              <w:rPr>
                <w:rFonts w:eastAsia="標楷體"/>
                <w:sz w:val="20"/>
                <w:szCs w:val="20"/>
              </w:rPr>
              <w:lastRenderedPageBreak/>
              <w:t>期末</w:t>
            </w:r>
            <w:r w:rsidRPr="006579D2">
              <w:rPr>
                <w:rFonts w:eastAsia="標楷體"/>
                <w:sz w:val="20"/>
                <w:szCs w:val="20"/>
              </w:rPr>
              <w:t>考週</w:t>
            </w:r>
          </w:p>
        </w:tc>
      </w:tr>
      <w:tr w:rsidR="00D1319A" w:rsidRPr="00B32678" w14:paraId="40F12ED7" w14:textId="77777777" w:rsidTr="00D1319A">
        <w:trPr>
          <w:trHeight w:val="761"/>
        </w:trPr>
        <w:tc>
          <w:tcPr>
            <w:tcW w:w="817" w:type="dxa"/>
            <w:shd w:val="clear" w:color="auto" w:fill="auto"/>
            <w:vAlign w:val="center"/>
          </w:tcPr>
          <w:p w14:paraId="0ED58302"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第廿週</w:t>
            </w:r>
          </w:p>
        </w:tc>
        <w:tc>
          <w:tcPr>
            <w:tcW w:w="1276" w:type="dxa"/>
            <w:shd w:val="clear" w:color="auto" w:fill="auto"/>
          </w:tcPr>
          <w:p w14:paraId="300F9900"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616D7475"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3F19961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數-E-B3 具</w:t>
            </w:r>
            <w:r>
              <w:rPr>
                <w:rFonts w:ascii="標楷體" w:eastAsia="標楷體" w:hAnsi="標楷體" w:cs="標楷體"/>
                <w:sz w:val="20"/>
                <w:szCs w:val="20"/>
              </w:rPr>
              <w:lastRenderedPageBreak/>
              <w:t>備感受藝術作品中的數學形體或式樣的素養。</w:t>
            </w:r>
          </w:p>
          <w:p w14:paraId="539F547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tc>
        <w:tc>
          <w:tcPr>
            <w:tcW w:w="1559" w:type="dxa"/>
            <w:shd w:val="clear" w:color="auto" w:fill="auto"/>
          </w:tcPr>
          <w:p w14:paraId="2278DD02"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s-Ⅲ-3 從操作活動，理解空間中面與面的關係與簡單立體形體的性質。</w:t>
            </w:r>
          </w:p>
        </w:tc>
        <w:tc>
          <w:tcPr>
            <w:tcW w:w="1559" w:type="dxa"/>
            <w:shd w:val="clear" w:color="auto" w:fill="auto"/>
          </w:tcPr>
          <w:p w14:paraId="11C365E7"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S-5-6 空間中面與面的關係：以操作活動為主。生活中面與面平行或垂直的現象。正方體（長方體）中面與面的平行或垂直關係。用正方體（長方體）檢查面與面的平行與垂直。</w:t>
            </w:r>
          </w:p>
          <w:p w14:paraId="10291009"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S-5-7 球、柱體與錐體：以操作活動為主。認識球、（直）圓柱、（直）角柱、（直）角錐、（直）圓錐。</w:t>
            </w:r>
            <w:r>
              <w:rPr>
                <w:rFonts w:ascii="標楷體" w:eastAsia="標楷體" w:hAnsi="標楷體" w:cs="標楷體"/>
                <w:kern w:val="0"/>
                <w:sz w:val="20"/>
                <w:szCs w:val="20"/>
              </w:rPr>
              <w:lastRenderedPageBreak/>
              <w:t>認識柱體和錐體之構成要素與展開圖。檢查柱體兩底面平行；檢查柱體側面和底面垂直，錐體側面和底面不垂直。</w:t>
            </w:r>
          </w:p>
        </w:tc>
        <w:tc>
          <w:tcPr>
            <w:tcW w:w="3205" w:type="dxa"/>
            <w:shd w:val="clear" w:color="auto" w:fill="auto"/>
          </w:tcPr>
          <w:p w14:paraId="1258D6D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第十單元柱體、錐體和球</w:t>
            </w:r>
          </w:p>
          <w:p w14:paraId="7536474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活動三：面與面的關係</w:t>
            </w:r>
          </w:p>
          <w:p w14:paraId="3E59347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1.教師口述布題，引導學生觀察正方體及長方體面與面的垂直關係，並判別兩面之間是否垂直。</w:t>
            </w:r>
          </w:p>
          <w:p w14:paraId="7F3F037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2.教師口述布題，引導學生觀察正方體及長方體面與面的平行關係，並判別兩面是否平行。</w:t>
            </w:r>
          </w:p>
          <w:p w14:paraId="2F74A93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3.教師口述布題，引導學生利用正方體或長方體來檢查柱體與錐體底面與側面是否有垂直關係。</w:t>
            </w:r>
          </w:p>
          <w:p w14:paraId="298CC42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活動四：柱體和錐體的展開圖</w:t>
            </w:r>
          </w:p>
          <w:p w14:paraId="184DDAD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1.教師口述布題，引導學生透過操作正方體與長方體的分解和還原的過程，察覺認識正方體和長方體的展開圖。</w:t>
            </w:r>
          </w:p>
          <w:p w14:paraId="7DD15FA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2.教師口述布題，學生透過觀察、討論和操作附件，藉由展開圖還原成形體之過程，解決長方體中相對面的問題。</w:t>
            </w:r>
          </w:p>
          <w:p w14:paraId="273F49CF" w14:textId="77777777" w:rsidR="00B5565C" w:rsidRDefault="00DB09F9" w:rsidP="00D1319A">
            <w:pPr>
              <w:rPr>
                <w:rFonts w:ascii="標楷體" w:eastAsia="標楷體" w:hAnsi="標楷體" w:cs="標楷體"/>
                <w:sz w:val="20"/>
                <w:szCs w:val="20"/>
              </w:rPr>
            </w:pPr>
            <w:r>
              <w:rPr>
                <w:rFonts w:ascii="標楷體" w:eastAsia="標楷體" w:hAnsi="標楷體" w:cs="標楷體"/>
                <w:sz w:val="20"/>
                <w:szCs w:val="20"/>
              </w:rPr>
              <w:t>3.教師口述布題，學生透過操作附件分解與組合的過程，認識柱</w:t>
            </w:r>
            <w:r>
              <w:rPr>
                <w:rFonts w:ascii="標楷體" w:eastAsia="標楷體" w:hAnsi="標楷體" w:cs="標楷體"/>
                <w:sz w:val="20"/>
                <w:szCs w:val="20"/>
              </w:rPr>
              <w:lastRenderedPageBreak/>
              <w:t>體和錐體的展開圖。</w:t>
            </w:r>
          </w:p>
          <w:p w14:paraId="41FF6443" w14:textId="77777777" w:rsidR="00CF4284" w:rsidRDefault="00CF4284" w:rsidP="00CF4284">
            <w:pPr>
              <w:rPr>
                <w:rFonts w:ascii="標楷體" w:eastAsia="標楷體" w:hAnsi="標楷體"/>
                <w:sz w:val="20"/>
                <w:szCs w:val="20"/>
              </w:rPr>
            </w:pPr>
            <w:r>
              <w:rPr>
                <w:rFonts w:ascii="標楷體" w:eastAsia="標楷體" w:hAnsi="標楷體" w:cs="標楷體"/>
                <w:sz w:val="20"/>
                <w:szCs w:val="20"/>
              </w:rPr>
              <w:t>活動五：球</w:t>
            </w:r>
          </w:p>
          <w:p w14:paraId="7DB644EA" w14:textId="77777777" w:rsidR="00CF4284" w:rsidRDefault="00CF4284" w:rsidP="00CF4284">
            <w:pPr>
              <w:rPr>
                <w:rFonts w:ascii="標楷體" w:eastAsia="標楷體" w:hAnsi="標楷體"/>
                <w:sz w:val="20"/>
                <w:szCs w:val="20"/>
              </w:rPr>
            </w:pPr>
            <w:r>
              <w:rPr>
                <w:rFonts w:ascii="標楷體" w:eastAsia="標楷體" w:hAnsi="標楷體" w:cs="標楷體"/>
                <w:sz w:val="20"/>
                <w:szCs w:val="20"/>
              </w:rPr>
              <w:t>1.教師以口述布題，引導學生認識球。</w:t>
            </w:r>
          </w:p>
          <w:p w14:paraId="547EB865" w14:textId="77777777" w:rsidR="00CF4284" w:rsidRDefault="00CF4284" w:rsidP="00CF4284">
            <w:pPr>
              <w:rPr>
                <w:rFonts w:ascii="標楷體" w:eastAsia="標楷體" w:hAnsi="標楷體"/>
                <w:sz w:val="20"/>
                <w:szCs w:val="20"/>
              </w:rPr>
            </w:pPr>
            <w:r>
              <w:rPr>
                <w:rFonts w:ascii="標楷體" w:eastAsia="標楷體" w:hAnsi="標楷體" w:cs="標楷體"/>
                <w:sz w:val="20"/>
                <w:szCs w:val="20"/>
              </w:rPr>
              <w:t>2.教師口述布題，讓學生觀察柳丁切開後的面是什麼形狀。和學生共同討論應該怎麼切，切開的圓面積會最大。</w:t>
            </w:r>
          </w:p>
          <w:p w14:paraId="644FFCBC" w14:textId="1C74F068" w:rsidR="00CF4284" w:rsidRPr="00AB1E0F" w:rsidRDefault="00CF4284" w:rsidP="00CF4284">
            <w:pPr>
              <w:rPr>
                <w:rFonts w:ascii="標楷體" w:eastAsia="標楷體" w:hAnsi="標楷體"/>
                <w:sz w:val="20"/>
                <w:szCs w:val="20"/>
              </w:rPr>
            </w:pPr>
            <w:r>
              <w:rPr>
                <w:rFonts w:ascii="標楷體" w:eastAsia="標楷體" w:hAnsi="標楷體" w:cs="標楷體"/>
                <w:sz w:val="20"/>
                <w:szCs w:val="20"/>
              </w:rPr>
              <w:t>3.教師揭示球體的剖面，引導學生認識球的各部位名稱。</w:t>
            </w:r>
          </w:p>
        </w:tc>
        <w:tc>
          <w:tcPr>
            <w:tcW w:w="561" w:type="dxa"/>
            <w:shd w:val="clear" w:color="auto" w:fill="auto"/>
            <w:vAlign w:val="center"/>
          </w:tcPr>
          <w:p w14:paraId="6B9F9B6D"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651A8A59" w14:textId="77777777" w:rsidR="00B5565C" w:rsidRDefault="00DB09F9" w:rsidP="00D1319A">
            <w:pPr>
              <w:snapToGrid w:val="0"/>
              <w:rPr>
                <w:color w:val="000000" w:themeColor="text1"/>
                <w:sz w:val="16"/>
              </w:rPr>
            </w:pPr>
            <w:r>
              <w:rPr>
                <w:rFonts w:ascii="標楷體" w:eastAsia="標楷體" w:hAnsi="標楷體" w:cs="標楷體"/>
                <w:sz w:val="20"/>
                <w:szCs w:val="20"/>
              </w:rPr>
              <w:t>1.附件37～48</w:t>
            </w:r>
          </w:p>
          <w:p w14:paraId="463A6BF2" w14:textId="77777777" w:rsidR="00B5565C" w:rsidRDefault="00DB09F9" w:rsidP="00D1319A">
            <w:pPr>
              <w:snapToGrid w:val="0"/>
              <w:rPr>
                <w:color w:val="000000" w:themeColor="text1"/>
                <w:sz w:val="16"/>
              </w:rPr>
            </w:pPr>
            <w:r>
              <w:rPr>
                <w:rFonts w:ascii="標楷體" w:eastAsia="標楷體" w:hAnsi="標楷體" w:cs="標楷體"/>
                <w:sz w:val="20"/>
                <w:szCs w:val="20"/>
              </w:rPr>
              <w:t>2.膠帶</w:t>
            </w:r>
          </w:p>
          <w:p w14:paraId="04B98E7E" w14:textId="77777777" w:rsidR="00B5565C" w:rsidRDefault="00DB09F9" w:rsidP="00D1319A">
            <w:pPr>
              <w:snapToGrid w:val="0"/>
              <w:rPr>
                <w:rFonts w:ascii="標楷體" w:eastAsia="標楷體" w:hAnsi="標楷體" w:cs="標楷體"/>
                <w:sz w:val="20"/>
                <w:szCs w:val="20"/>
              </w:rPr>
            </w:pPr>
            <w:r>
              <w:rPr>
                <w:rFonts w:ascii="標楷體" w:eastAsia="標楷體" w:hAnsi="標楷體" w:cs="標楷體"/>
                <w:sz w:val="20"/>
                <w:szCs w:val="20"/>
              </w:rPr>
              <w:t>3.剪刀</w:t>
            </w:r>
          </w:p>
          <w:p w14:paraId="5D9C181B" w14:textId="471B77FB" w:rsidR="00CF4284" w:rsidRDefault="00CF4284" w:rsidP="00CF4284">
            <w:pPr>
              <w:snapToGrid w:val="0"/>
              <w:rPr>
                <w:color w:val="000000" w:themeColor="text1"/>
                <w:sz w:val="16"/>
              </w:rPr>
            </w:pPr>
            <w:r>
              <w:rPr>
                <w:rFonts w:ascii="標楷體" w:eastAsia="標楷體" w:hAnsi="標楷體" w:cs="標楷體" w:hint="eastAsia"/>
                <w:sz w:val="20"/>
                <w:szCs w:val="20"/>
              </w:rPr>
              <w:t>4</w:t>
            </w:r>
            <w:r>
              <w:rPr>
                <w:rFonts w:ascii="標楷體" w:eastAsia="標楷體" w:hAnsi="標楷體" w:cs="標楷體"/>
                <w:sz w:val="20"/>
                <w:szCs w:val="20"/>
              </w:rPr>
              <w:t>.小白板</w:t>
            </w:r>
          </w:p>
          <w:p w14:paraId="4A4C072B" w14:textId="5BC960C2" w:rsidR="00CF4284" w:rsidRPr="00AB1E0F" w:rsidRDefault="00CF4284" w:rsidP="00CF4284">
            <w:pPr>
              <w:snapToGrid w:val="0"/>
              <w:rPr>
                <w:color w:val="000000" w:themeColor="text1"/>
                <w:sz w:val="16"/>
              </w:rPr>
            </w:pPr>
            <w:r>
              <w:rPr>
                <w:rFonts w:ascii="標楷體" w:eastAsia="標楷體" w:hAnsi="標楷體" w:cs="標楷體" w:hint="eastAsia"/>
                <w:sz w:val="20"/>
                <w:szCs w:val="20"/>
              </w:rPr>
              <w:t>5</w:t>
            </w:r>
            <w:r>
              <w:rPr>
                <w:rFonts w:ascii="標楷體" w:eastAsia="標楷體" w:hAnsi="標楷體" w:cs="標楷體"/>
                <w:sz w:val="20"/>
                <w:szCs w:val="20"/>
              </w:rPr>
              <w:t>.白板筆</w:t>
            </w:r>
          </w:p>
        </w:tc>
        <w:tc>
          <w:tcPr>
            <w:tcW w:w="1332" w:type="dxa"/>
            <w:shd w:val="clear" w:color="auto" w:fill="auto"/>
          </w:tcPr>
          <w:p w14:paraId="61BBD7CF"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7E52FC35"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實測操作</w:t>
            </w:r>
          </w:p>
          <w:p w14:paraId="50A27F8E"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05043FA2"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分組報告</w:t>
            </w:r>
          </w:p>
          <w:p w14:paraId="0F09E38D"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096B4675" w14:textId="77777777" w:rsidR="00C47A22" w:rsidRDefault="00DB09F9">
            <w:pPr>
              <w:rPr>
                <w:rFonts w:ascii="標楷體" w:eastAsia="標楷體" w:hAnsi="標楷體"/>
                <w:sz w:val="20"/>
                <w:szCs w:val="20"/>
              </w:rPr>
            </w:pPr>
            <w:r>
              <w:rPr>
                <w:rFonts w:ascii="標楷體" w:eastAsia="標楷體" w:hAnsi="標楷體" w:cs="標楷體"/>
                <w:sz w:val="20"/>
                <w:szCs w:val="20"/>
              </w:rPr>
              <w:t>【人權教育】</w:t>
            </w:r>
          </w:p>
          <w:p w14:paraId="737AACC0" w14:textId="77777777" w:rsidR="00C47A22" w:rsidRDefault="00DB09F9">
            <w:pPr>
              <w:rPr>
                <w:rFonts w:ascii="標楷體" w:eastAsia="標楷體" w:hAnsi="標楷體"/>
                <w:sz w:val="20"/>
                <w:szCs w:val="20"/>
              </w:rPr>
            </w:pPr>
            <w:r>
              <w:rPr>
                <w:rFonts w:ascii="標楷體" w:eastAsia="標楷體" w:hAnsi="標楷體" w:cs="標楷體"/>
                <w:sz w:val="20"/>
                <w:szCs w:val="20"/>
              </w:rPr>
              <w:t>人E5 欣賞、包容個別差異並尊重自己與他人的權利。</w:t>
            </w:r>
          </w:p>
          <w:p w14:paraId="44422F12" w14:textId="77777777" w:rsidR="00C47A22" w:rsidRDefault="00DB09F9">
            <w:pPr>
              <w:rPr>
                <w:rFonts w:ascii="標楷體" w:eastAsia="標楷體" w:hAnsi="標楷體"/>
                <w:sz w:val="20"/>
                <w:szCs w:val="20"/>
              </w:rPr>
            </w:pPr>
            <w:r>
              <w:rPr>
                <w:rFonts w:ascii="標楷體" w:eastAsia="標楷體" w:hAnsi="標楷體" w:cs="標楷體"/>
                <w:sz w:val="20"/>
                <w:szCs w:val="20"/>
              </w:rPr>
              <w:t>【環境教育】</w:t>
            </w:r>
          </w:p>
          <w:p w14:paraId="3A149FFA" w14:textId="77777777" w:rsidR="00C47A22" w:rsidRDefault="00DB09F9">
            <w:pPr>
              <w:rPr>
                <w:rFonts w:ascii="標楷體" w:eastAsia="標楷體" w:hAnsi="標楷體"/>
                <w:sz w:val="20"/>
                <w:szCs w:val="20"/>
              </w:rPr>
            </w:pPr>
            <w:r>
              <w:rPr>
                <w:rFonts w:ascii="標楷體" w:eastAsia="標楷體" w:hAnsi="標楷體" w:cs="標楷體"/>
                <w:sz w:val="20"/>
                <w:szCs w:val="20"/>
              </w:rPr>
              <w:t>環E1 參與戶外學習與自然體驗，覺知自然環境的美、平衡、與完整性。</w:t>
            </w:r>
          </w:p>
          <w:p w14:paraId="444A1CE0"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6A429C28"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tc>
        <w:tc>
          <w:tcPr>
            <w:tcW w:w="1823" w:type="dxa"/>
            <w:shd w:val="clear" w:color="auto" w:fill="auto"/>
          </w:tcPr>
          <w:p w14:paraId="186DA21F" w14:textId="77777777" w:rsidR="00B5565C" w:rsidRPr="00E73FA1" w:rsidRDefault="00B5565C" w:rsidP="00D1319A">
            <w:pPr>
              <w:spacing w:after="180"/>
              <w:rPr>
                <w:rFonts w:eastAsia="標楷體"/>
                <w:color w:val="0070C0"/>
                <w:sz w:val="20"/>
                <w:szCs w:val="20"/>
              </w:rPr>
            </w:pPr>
          </w:p>
        </w:tc>
      </w:tr>
    </w:tbl>
    <w:p w14:paraId="76E76C92" w14:textId="77777777" w:rsidR="00346E0B" w:rsidRDefault="00346E0B" w:rsidP="00D1319A">
      <w:pPr>
        <w:jc w:val="center"/>
        <w:rPr>
          <w:rFonts w:ascii="標楷體" w:eastAsia="標楷體" w:hAnsi="標楷體" w:cs="標楷體"/>
          <w:b/>
          <w:sz w:val="28"/>
          <w:szCs w:val="28"/>
        </w:rPr>
      </w:pPr>
    </w:p>
    <w:p w14:paraId="273D1D2B" w14:textId="77777777" w:rsidR="00346E0B" w:rsidRDefault="00346E0B" w:rsidP="00D1319A">
      <w:pPr>
        <w:jc w:val="center"/>
        <w:rPr>
          <w:rFonts w:ascii="標楷體" w:eastAsia="標楷體" w:hAnsi="標楷體" w:cs="標楷體"/>
          <w:b/>
          <w:sz w:val="28"/>
          <w:szCs w:val="28"/>
        </w:rPr>
      </w:pPr>
    </w:p>
    <w:p w14:paraId="6E94C579" w14:textId="77777777" w:rsidR="00346E0B" w:rsidRDefault="00346E0B" w:rsidP="00D1319A">
      <w:pPr>
        <w:jc w:val="center"/>
        <w:rPr>
          <w:rFonts w:ascii="標楷體" w:eastAsia="標楷體" w:hAnsi="標楷體" w:cs="標楷體"/>
          <w:b/>
          <w:sz w:val="28"/>
          <w:szCs w:val="28"/>
        </w:rPr>
      </w:pPr>
    </w:p>
    <w:p w14:paraId="5C689E67" w14:textId="77777777" w:rsidR="00346E0B" w:rsidRDefault="00346E0B" w:rsidP="00D1319A">
      <w:pPr>
        <w:jc w:val="center"/>
        <w:rPr>
          <w:rFonts w:ascii="標楷體" w:eastAsia="標楷體" w:hAnsi="標楷體" w:cs="標楷體"/>
          <w:b/>
          <w:sz w:val="28"/>
          <w:szCs w:val="28"/>
        </w:rPr>
      </w:pPr>
    </w:p>
    <w:p w14:paraId="3491C18A" w14:textId="77777777" w:rsidR="00346E0B" w:rsidRDefault="00346E0B" w:rsidP="00D1319A">
      <w:pPr>
        <w:jc w:val="center"/>
        <w:rPr>
          <w:rFonts w:ascii="標楷體" w:eastAsia="標楷體" w:hAnsi="標楷體" w:cs="標楷體"/>
          <w:b/>
          <w:sz w:val="28"/>
          <w:szCs w:val="28"/>
        </w:rPr>
      </w:pPr>
    </w:p>
    <w:p w14:paraId="56BAA918" w14:textId="77777777" w:rsidR="00346E0B" w:rsidRDefault="00346E0B" w:rsidP="00D1319A">
      <w:pPr>
        <w:jc w:val="center"/>
        <w:rPr>
          <w:rFonts w:ascii="標楷體" w:eastAsia="標楷體" w:hAnsi="標楷體" w:cs="標楷體"/>
          <w:b/>
          <w:sz w:val="28"/>
          <w:szCs w:val="28"/>
        </w:rPr>
      </w:pPr>
    </w:p>
    <w:p w14:paraId="51F5CF04" w14:textId="77777777" w:rsidR="00346E0B" w:rsidRDefault="00346E0B" w:rsidP="00D1319A">
      <w:pPr>
        <w:jc w:val="center"/>
        <w:rPr>
          <w:rFonts w:ascii="標楷體" w:eastAsia="標楷體" w:hAnsi="標楷體" w:cs="標楷體"/>
          <w:b/>
          <w:sz w:val="28"/>
          <w:szCs w:val="28"/>
        </w:rPr>
      </w:pPr>
    </w:p>
    <w:p w14:paraId="5E13A95D" w14:textId="77777777" w:rsidR="00346E0B" w:rsidRDefault="00346E0B" w:rsidP="00D1319A">
      <w:pPr>
        <w:jc w:val="center"/>
        <w:rPr>
          <w:rFonts w:ascii="標楷體" w:eastAsia="標楷體" w:hAnsi="標楷體" w:cs="標楷體"/>
          <w:b/>
          <w:sz w:val="28"/>
          <w:szCs w:val="28"/>
        </w:rPr>
      </w:pPr>
    </w:p>
    <w:p w14:paraId="3355379E" w14:textId="77777777" w:rsidR="00346E0B" w:rsidRDefault="00346E0B" w:rsidP="00D1319A">
      <w:pPr>
        <w:jc w:val="center"/>
        <w:rPr>
          <w:rFonts w:ascii="標楷體" w:eastAsia="標楷體" w:hAnsi="標楷體" w:cs="標楷體"/>
          <w:b/>
          <w:sz w:val="28"/>
          <w:szCs w:val="28"/>
        </w:rPr>
      </w:pPr>
    </w:p>
    <w:p w14:paraId="6D88B317" w14:textId="424EF4B1" w:rsidR="00B5565C" w:rsidRPr="0040055C" w:rsidRDefault="00DB09F9" w:rsidP="00D1319A">
      <w:pPr>
        <w:jc w:val="center"/>
        <w:rPr>
          <w:rFonts w:ascii="標楷體" w:eastAsia="標楷體" w:hAnsi="標楷體" w:cs="標楷體"/>
          <w:b/>
          <w:sz w:val="28"/>
          <w:szCs w:val="28"/>
          <w:u w:val="single"/>
        </w:rPr>
      </w:pPr>
      <w:r>
        <w:rPr>
          <w:rFonts w:ascii="標楷體" w:eastAsia="標楷體" w:hAnsi="標楷體" w:cs="標楷體"/>
          <w:b/>
          <w:sz w:val="28"/>
          <w:szCs w:val="28"/>
        </w:rPr>
        <w:lastRenderedPageBreak/>
        <w:t>花蓮縣</w:t>
      </w:r>
      <w:r w:rsidR="00E44CCF">
        <w:rPr>
          <w:rFonts w:ascii="標楷體" w:eastAsia="標楷體" w:hAnsi="標楷體" w:cs="標楷體"/>
          <w:b/>
          <w:sz w:val="28"/>
          <w:szCs w:val="28"/>
        </w:rPr>
        <w:t>明義</w:t>
      </w:r>
      <w:r>
        <w:rPr>
          <w:rFonts w:ascii="標楷體" w:eastAsia="標楷體" w:hAnsi="標楷體" w:cs="標楷體"/>
          <w:b/>
          <w:sz w:val="28"/>
          <w:szCs w:val="28"/>
        </w:rPr>
        <w:t>國民小學113學年度五年級第二學期部定課程計畫  設計者：</w:t>
      </w:r>
      <w:r w:rsidR="00E44CCF" w:rsidRPr="00A47094">
        <w:rPr>
          <w:rFonts w:ascii="標楷體" w:eastAsia="標楷體" w:hAnsi="標楷體" w:cs="標楷體"/>
          <w:b/>
          <w:sz w:val="28"/>
          <w:szCs w:val="28"/>
          <w:u w:val="single"/>
        </w:rPr>
        <w:t>鄭美英</w:t>
      </w:r>
    </w:p>
    <w:p w14:paraId="304B6C4C" w14:textId="6A0DF899" w:rsidR="00B5565C" w:rsidRPr="006135C0" w:rsidRDefault="00DB09F9" w:rsidP="00D1319A">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p>
    <w:p w14:paraId="58866BA9" w14:textId="77777777" w:rsidR="00B5565C" w:rsidRPr="006135C0" w:rsidRDefault="00DB09F9" w:rsidP="00D1319A">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37DD1A3F" w14:textId="77777777" w:rsidR="00B5565C" w:rsidRPr="006135C0" w:rsidRDefault="00DB09F9" w:rsidP="00D1319A">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3844B349" w14:textId="0476B5ED" w:rsidR="00B5565C" w:rsidRPr="006135C0" w:rsidRDefault="00DB09F9" w:rsidP="00D1319A">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二、學習節數：每週（4）節，實施（2</w:t>
      </w:r>
      <w:r w:rsidR="00CF4284">
        <w:rPr>
          <w:rFonts w:ascii="標楷體" w:eastAsia="標楷體" w:hAnsi="標楷體" w:cs="標楷體" w:hint="eastAsia"/>
          <w:b/>
          <w:color w:val="000000"/>
        </w:rPr>
        <w:t>0</w:t>
      </w:r>
      <w:r>
        <w:rPr>
          <w:rFonts w:ascii="標楷體" w:eastAsia="標楷體" w:hAnsi="標楷體" w:cs="標楷體"/>
          <w:b/>
          <w:color w:val="000000"/>
        </w:rPr>
        <w:t>）週，共（8</w:t>
      </w:r>
      <w:r w:rsidR="00CF4284">
        <w:rPr>
          <w:rFonts w:ascii="標楷體" w:eastAsia="標楷體" w:hAnsi="標楷體" w:cs="標楷體" w:hint="eastAsia"/>
          <w:b/>
          <w:color w:val="000000"/>
        </w:rPr>
        <w:t>0</w:t>
      </w:r>
      <w:r>
        <w:rPr>
          <w:rFonts w:ascii="標楷體" w:eastAsia="標楷體" w:hAnsi="標楷體" w:cs="標楷體"/>
          <w:b/>
          <w:color w:val="000000"/>
        </w:rPr>
        <w:t>）節</w:t>
      </w:r>
    </w:p>
    <w:p w14:paraId="3E9ECD8A" w14:textId="77777777" w:rsidR="00B5565C" w:rsidRDefault="00DB09F9" w:rsidP="00D1319A">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D1319A" w:rsidRPr="0091308C" w14:paraId="65DF5FF2" w14:textId="77777777" w:rsidTr="00D1319A">
        <w:trPr>
          <w:trHeight w:val="558"/>
        </w:trPr>
        <w:tc>
          <w:tcPr>
            <w:tcW w:w="817" w:type="dxa"/>
            <w:vMerge w:val="restart"/>
            <w:shd w:val="clear" w:color="auto" w:fill="auto"/>
            <w:vAlign w:val="center"/>
          </w:tcPr>
          <w:p w14:paraId="6D3FEEB0"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48B4C1AF"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59773834"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4DB416BB" w14:textId="77777777" w:rsidR="00B5565C" w:rsidRPr="00E171CB" w:rsidRDefault="00DB09F9" w:rsidP="00D1319A">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10D8D6BC"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69B292C2" w14:textId="77777777" w:rsidR="00B5565C" w:rsidRPr="00C50925" w:rsidRDefault="00DB09F9" w:rsidP="00D1319A">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02B4F99E"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73D8CD68"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5F4CF2A9"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2606331C"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56E37A5C"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17CB1B34" w14:textId="6864ADFA" w:rsidR="00B5565C" w:rsidRPr="00E171CB" w:rsidRDefault="00DB09F9" w:rsidP="00E44CCF">
            <w:pPr>
              <w:jc w:val="center"/>
              <w:rPr>
                <w:rFonts w:eastAsia="標楷體"/>
                <w:color w:val="000000"/>
              </w:rPr>
            </w:pPr>
            <w:r w:rsidRPr="00E171CB">
              <w:rPr>
                <w:rFonts w:ascii="標楷體" w:eastAsia="標楷體" w:hAnsi="標楷體" w:cs="標楷體"/>
                <w:color w:val="000000"/>
              </w:rPr>
              <w:t>備註</w:t>
            </w:r>
          </w:p>
        </w:tc>
      </w:tr>
      <w:tr w:rsidR="00D1319A" w:rsidRPr="0091308C" w14:paraId="0CA9E29F" w14:textId="77777777" w:rsidTr="00D1319A">
        <w:tc>
          <w:tcPr>
            <w:tcW w:w="817" w:type="dxa"/>
            <w:vMerge/>
            <w:shd w:val="clear" w:color="auto" w:fill="auto"/>
            <w:vAlign w:val="center"/>
          </w:tcPr>
          <w:p w14:paraId="4570C0BF" w14:textId="77777777" w:rsidR="00B5565C" w:rsidRPr="00E171CB" w:rsidRDefault="00B5565C" w:rsidP="00D1319A">
            <w:pPr>
              <w:adjustRightInd w:val="0"/>
              <w:snapToGrid w:val="0"/>
              <w:spacing w:line="240" w:lineRule="atLeast"/>
              <w:jc w:val="center"/>
              <w:rPr>
                <w:rFonts w:eastAsia="標楷體"/>
                <w:color w:val="000000"/>
              </w:rPr>
            </w:pPr>
          </w:p>
        </w:tc>
        <w:tc>
          <w:tcPr>
            <w:tcW w:w="1276" w:type="dxa"/>
            <w:vMerge/>
            <w:shd w:val="clear" w:color="auto" w:fill="auto"/>
            <w:vAlign w:val="center"/>
          </w:tcPr>
          <w:p w14:paraId="119F4691" w14:textId="77777777" w:rsidR="00B5565C" w:rsidRPr="00E171CB" w:rsidRDefault="00B5565C" w:rsidP="00D1319A">
            <w:pPr>
              <w:adjustRightInd w:val="0"/>
              <w:snapToGrid w:val="0"/>
              <w:spacing w:line="240" w:lineRule="atLeast"/>
              <w:jc w:val="center"/>
              <w:rPr>
                <w:rFonts w:eastAsia="標楷體"/>
                <w:color w:val="000000"/>
              </w:rPr>
            </w:pPr>
          </w:p>
        </w:tc>
        <w:tc>
          <w:tcPr>
            <w:tcW w:w="1559" w:type="dxa"/>
            <w:shd w:val="clear" w:color="auto" w:fill="auto"/>
            <w:vAlign w:val="center"/>
          </w:tcPr>
          <w:p w14:paraId="2662E0B9" w14:textId="77777777" w:rsidR="00B5565C" w:rsidRPr="00E171CB" w:rsidRDefault="00DB09F9" w:rsidP="00D1319A">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3A53EDF4" w14:textId="77777777" w:rsidR="00B5565C" w:rsidRPr="00E171CB" w:rsidRDefault="00DB09F9" w:rsidP="00D1319A">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40DC6DD3" w14:textId="77777777" w:rsidR="00B5565C" w:rsidRPr="00E171CB" w:rsidRDefault="00B5565C" w:rsidP="00D1319A">
            <w:pPr>
              <w:adjustRightInd w:val="0"/>
              <w:snapToGrid w:val="0"/>
              <w:spacing w:line="240" w:lineRule="atLeast"/>
              <w:jc w:val="center"/>
              <w:rPr>
                <w:rFonts w:eastAsia="標楷體"/>
                <w:color w:val="000000"/>
              </w:rPr>
            </w:pPr>
          </w:p>
        </w:tc>
        <w:tc>
          <w:tcPr>
            <w:tcW w:w="561" w:type="dxa"/>
            <w:vMerge/>
            <w:shd w:val="clear" w:color="auto" w:fill="auto"/>
            <w:vAlign w:val="center"/>
          </w:tcPr>
          <w:p w14:paraId="636E1CBB" w14:textId="77777777" w:rsidR="00B5565C" w:rsidRPr="00C50925" w:rsidRDefault="00B5565C" w:rsidP="00D1319A">
            <w:pPr>
              <w:adjustRightInd w:val="0"/>
              <w:snapToGrid w:val="0"/>
              <w:spacing w:line="240" w:lineRule="atLeast"/>
              <w:jc w:val="center"/>
              <w:rPr>
                <w:rFonts w:eastAsia="標楷體"/>
              </w:rPr>
            </w:pPr>
          </w:p>
        </w:tc>
        <w:tc>
          <w:tcPr>
            <w:tcW w:w="1098" w:type="dxa"/>
            <w:vMerge/>
            <w:shd w:val="clear" w:color="auto" w:fill="auto"/>
          </w:tcPr>
          <w:p w14:paraId="12510D0D" w14:textId="77777777" w:rsidR="00B5565C" w:rsidRPr="00E171CB" w:rsidRDefault="00B5565C" w:rsidP="00D1319A">
            <w:pPr>
              <w:adjustRightInd w:val="0"/>
              <w:snapToGrid w:val="0"/>
              <w:spacing w:line="240" w:lineRule="atLeast"/>
              <w:jc w:val="center"/>
              <w:rPr>
                <w:rFonts w:eastAsia="標楷體"/>
                <w:color w:val="000000"/>
              </w:rPr>
            </w:pPr>
          </w:p>
        </w:tc>
        <w:tc>
          <w:tcPr>
            <w:tcW w:w="1332" w:type="dxa"/>
            <w:vMerge/>
            <w:shd w:val="clear" w:color="auto" w:fill="auto"/>
            <w:vAlign w:val="center"/>
          </w:tcPr>
          <w:p w14:paraId="4A6E5A67" w14:textId="77777777" w:rsidR="00B5565C" w:rsidRPr="00E171CB" w:rsidRDefault="00B5565C" w:rsidP="00D1319A">
            <w:pPr>
              <w:adjustRightInd w:val="0"/>
              <w:snapToGrid w:val="0"/>
              <w:spacing w:line="240" w:lineRule="atLeast"/>
              <w:jc w:val="center"/>
              <w:rPr>
                <w:rFonts w:eastAsia="標楷體"/>
                <w:color w:val="000000"/>
              </w:rPr>
            </w:pPr>
          </w:p>
        </w:tc>
        <w:tc>
          <w:tcPr>
            <w:tcW w:w="1409" w:type="dxa"/>
            <w:vMerge/>
            <w:shd w:val="clear" w:color="auto" w:fill="auto"/>
            <w:vAlign w:val="center"/>
          </w:tcPr>
          <w:p w14:paraId="068F017B" w14:textId="77777777" w:rsidR="00B5565C" w:rsidRPr="00E171CB" w:rsidRDefault="00B5565C" w:rsidP="00D1319A">
            <w:pPr>
              <w:adjustRightInd w:val="0"/>
              <w:snapToGrid w:val="0"/>
              <w:spacing w:line="240" w:lineRule="atLeast"/>
              <w:jc w:val="center"/>
              <w:rPr>
                <w:rFonts w:eastAsia="標楷體"/>
                <w:color w:val="000000"/>
              </w:rPr>
            </w:pPr>
          </w:p>
        </w:tc>
        <w:tc>
          <w:tcPr>
            <w:tcW w:w="1823" w:type="dxa"/>
            <w:vMerge/>
            <w:shd w:val="clear" w:color="auto" w:fill="auto"/>
          </w:tcPr>
          <w:p w14:paraId="373879EA" w14:textId="77777777" w:rsidR="00B5565C" w:rsidRPr="00E171CB" w:rsidRDefault="00B5565C" w:rsidP="00D1319A">
            <w:pPr>
              <w:adjustRightInd w:val="0"/>
              <w:snapToGrid w:val="0"/>
              <w:spacing w:line="240" w:lineRule="atLeast"/>
              <w:jc w:val="center"/>
              <w:rPr>
                <w:rFonts w:eastAsia="標楷體"/>
                <w:color w:val="000000"/>
              </w:rPr>
            </w:pPr>
          </w:p>
        </w:tc>
      </w:tr>
      <w:tr w:rsidR="00D1319A" w:rsidRPr="00B32678" w14:paraId="06D3F5C3" w14:textId="77777777" w:rsidTr="00D1319A">
        <w:trPr>
          <w:trHeight w:val="761"/>
        </w:trPr>
        <w:tc>
          <w:tcPr>
            <w:tcW w:w="817" w:type="dxa"/>
            <w:shd w:val="clear" w:color="auto" w:fill="auto"/>
            <w:vAlign w:val="center"/>
          </w:tcPr>
          <w:p w14:paraId="6C67B4B7"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1276" w:type="dxa"/>
            <w:shd w:val="clear" w:color="auto" w:fill="auto"/>
          </w:tcPr>
          <w:p w14:paraId="618CD135"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7242BA7D"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04F93E42"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lastRenderedPageBreak/>
              <w:t>數-E-B1 具備日常語言與數字及算術符號之間的轉換能力，並能熟練操作日常使用之度量衡及時間，認識日常經驗中的幾何形體，並能以符號表示公式。</w:t>
            </w:r>
          </w:p>
          <w:p w14:paraId="68D60C5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6A55A4C"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n-Ⅲ-11 認識量的常用單位及其換算，並處理相關的應用問題。</w:t>
            </w:r>
          </w:p>
          <w:p w14:paraId="408601E2" w14:textId="77777777" w:rsidR="00C47A22" w:rsidRDefault="00DB09F9">
            <w:pPr>
              <w:rPr>
                <w:rFonts w:ascii="標楷體" w:eastAsia="標楷體" w:hAnsi="標楷體"/>
                <w:sz w:val="20"/>
                <w:szCs w:val="20"/>
              </w:rPr>
            </w:pPr>
            <w:r>
              <w:rPr>
                <w:rFonts w:ascii="標楷體" w:eastAsia="標楷體" w:hAnsi="標楷體" w:cs="標楷體"/>
                <w:sz w:val="20"/>
                <w:szCs w:val="20"/>
              </w:rPr>
              <w:t>s-Ⅲ-4 理解角柱（含正方體、長方體）與圓柱的體積與表面積的計算方式。</w:t>
            </w:r>
          </w:p>
          <w:p w14:paraId="700300B5" w14:textId="77777777" w:rsidR="00C47A22" w:rsidRDefault="00DB09F9">
            <w:pPr>
              <w:rPr>
                <w:rFonts w:ascii="標楷體" w:eastAsia="標楷體" w:hAnsi="標楷體"/>
                <w:sz w:val="20"/>
                <w:szCs w:val="20"/>
              </w:rPr>
            </w:pPr>
            <w:r>
              <w:rPr>
                <w:rFonts w:ascii="標楷體" w:eastAsia="標楷體" w:hAnsi="標楷體" w:cs="標楷體"/>
                <w:sz w:val="20"/>
                <w:szCs w:val="20"/>
              </w:rPr>
              <w:t>r-Ⅲ-3 觀察情境或模式中的數量關係，並用文字或符號正確表述，協助推理與解題。</w:t>
            </w:r>
          </w:p>
        </w:tc>
        <w:tc>
          <w:tcPr>
            <w:tcW w:w="1559" w:type="dxa"/>
            <w:shd w:val="clear" w:color="auto" w:fill="auto"/>
          </w:tcPr>
          <w:p w14:paraId="3E3F1624"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N-5-14 體積：「立方公尺」。簡單實測、量感、估測與計算。</w:t>
            </w:r>
          </w:p>
          <w:p w14:paraId="15413C9F"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S-5-5 正方體和長方體：計算正方體和長方體的體積與表面積。正方體與長方體的體積公式。</w:t>
            </w:r>
          </w:p>
          <w:p w14:paraId="02BF5590"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R-5-3 以符號表示數學公式：國中代數的前置經驗。初步體驗符號之使用，隱含「符號代表數」、「符號與運算符號的</w:t>
            </w:r>
            <w:r>
              <w:rPr>
                <w:rFonts w:ascii="標楷體" w:eastAsia="標楷體" w:hAnsi="標楷體" w:cs="標楷體"/>
                <w:kern w:val="0"/>
                <w:sz w:val="20"/>
                <w:szCs w:val="20"/>
              </w:rPr>
              <w:lastRenderedPageBreak/>
              <w:t>結合」的經驗。應併入其他教學活動。</w:t>
            </w:r>
          </w:p>
        </w:tc>
        <w:tc>
          <w:tcPr>
            <w:tcW w:w="3205" w:type="dxa"/>
            <w:shd w:val="clear" w:color="auto" w:fill="auto"/>
          </w:tcPr>
          <w:p w14:paraId="014238D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第一單元體積</w:t>
            </w:r>
          </w:p>
          <w:p w14:paraId="648AC36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活動一：長方體與正方體的體積</w:t>
            </w:r>
          </w:p>
          <w:p w14:paraId="3A76511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1.請學生拿出附件做成盒子，用盒子示範，定義長方體的長、寬和高。</w:t>
            </w:r>
          </w:p>
          <w:p w14:paraId="681121C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2.學生討論長方體中長、寬、高的位置，教師引導學生用乘法簡化長方體體積的點算，並做相關的體積計算。</w:t>
            </w:r>
          </w:p>
          <w:p w14:paraId="74492A3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3.教師引導學生察覺長方體體積的計算，並宣告長方體體積＝長×寬×高。</w:t>
            </w:r>
          </w:p>
          <w:p w14:paraId="35E4EA1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4.學生利用長方體體積的公式，來推論未拼好的長方體還需要的積木數。</w:t>
            </w:r>
          </w:p>
          <w:p w14:paraId="29F5BFCA"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5.教師引導學生察覺正方體體積的計算，並宣告正方體體積＝邊長×邊長×邊長。</w:t>
            </w:r>
          </w:p>
        </w:tc>
        <w:tc>
          <w:tcPr>
            <w:tcW w:w="561" w:type="dxa"/>
            <w:shd w:val="clear" w:color="auto" w:fill="auto"/>
            <w:vAlign w:val="center"/>
          </w:tcPr>
          <w:p w14:paraId="53CB61C7"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3C72EE61" w14:textId="77777777" w:rsidR="00B5565C" w:rsidRDefault="00DB09F9" w:rsidP="00D1319A">
            <w:pPr>
              <w:snapToGrid w:val="0"/>
              <w:rPr>
                <w:color w:val="000000" w:themeColor="text1"/>
                <w:sz w:val="16"/>
              </w:rPr>
            </w:pPr>
            <w:r>
              <w:rPr>
                <w:rFonts w:ascii="標楷體" w:eastAsia="標楷體" w:hAnsi="標楷體" w:cs="標楷體"/>
                <w:sz w:val="20"/>
                <w:szCs w:val="20"/>
              </w:rPr>
              <w:t>1.附件1、2</w:t>
            </w:r>
          </w:p>
          <w:p w14:paraId="202FC5F9"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63CAA6EA"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70724775"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6B2C3548"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1A050D02"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4ED0D75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實際操作</w:t>
            </w:r>
          </w:p>
          <w:p w14:paraId="3CE15D93"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2CCFA2C0" w14:textId="77777777" w:rsidR="00C47A22" w:rsidRDefault="00DB09F9">
            <w:pPr>
              <w:rPr>
                <w:rFonts w:ascii="標楷體" w:eastAsia="標楷體" w:hAnsi="標楷體"/>
                <w:sz w:val="20"/>
                <w:szCs w:val="20"/>
              </w:rPr>
            </w:pPr>
            <w:r>
              <w:rPr>
                <w:rFonts w:ascii="標楷體" w:eastAsia="標楷體" w:hAnsi="標楷體" w:cs="標楷體"/>
                <w:sz w:val="20"/>
                <w:szCs w:val="20"/>
              </w:rPr>
              <w:t>【科技教育】</w:t>
            </w:r>
          </w:p>
          <w:p w14:paraId="34A36B21" w14:textId="77777777" w:rsidR="00C47A22" w:rsidRDefault="00DB09F9">
            <w:pPr>
              <w:rPr>
                <w:rFonts w:ascii="標楷體" w:eastAsia="標楷體" w:hAnsi="標楷體"/>
                <w:sz w:val="20"/>
                <w:szCs w:val="20"/>
              </w:rPr>
            </w:pPr>
            <w:r>
              <w:rPr>
                <w:rFonts w:ascii="標楷體" w:eastAsia="標楷體" w:hAnsi="標楷體" w:cs="標楷體"/>
                <w:sz w:val="20"/>
                <w:szCs w:val="20"/>
              </w:rPr>
              <w:t>科E9 具備與他人團隊合作的能力。</w:t>
            </w:r>
          </w:p>
          <w:p w14:paraId="7C51A07C"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6286AA88"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tc>
        <w:tc>
          <w:tcPr>
            <w:tcW w:w="1823" w:type="dxa"/>
            <w:shd w:val="clear" w:color="auto" w:fill="auto"/>
          </w:tcPr>
          <w:p w14:paraId="63491C6A" w14:textId="77777777" w:rsidR="00B5565C" w:rsidRPr="00E73FA1" w:rsidRDefault="00B5565C" w:rsidP="00D1319A">
            <w:pPr>
              <w:spacing w:after="180"/>
              <w:rPr>
                <w:rFonts w:eastAsia="標楷體"/>
                <w:color w:val="0070C0"/>
                <w:sz w:val="20"/>
                <w:szCs w:val="20"/>
              </w:rPr>
            </w:pPr>
          </w:p>
        </w:tc>
      </w:tr>
      <w:tr w:rsidR="00D1319A" w:rsidRPr="00B32678" w14:paraId="28A9A239" w14:textId="77777777" w:rsidTr="00D1319A">
        <w:trPr>
          <w:trHeight w:val="761"/>
        </w:trPr>
        <w:tc>
          <w:tcPr>
            <w:tcW w:w="817" w:type="dxa"/>
            <w:shd w:val="clear" w:color="auto" w:fill="auto"/>
            <w:vAlign w:val="center"/>
          </w:tcPr>
          <w:p w14:paraId="0C87F8DC"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第二週</w:t>
            </w:r>
          </w:p>
        </w:tc>
        <w:tc>
          <w:tcPr>
            <w:tcW w:w="1276" w:type="dxa"/>
            <w:shd w:val="clear" w:color="auto" w:fill="auto"/>
          </w:tcPr>
          <w:p w14:paraId="5762BA2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018D61A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w:t>
            </w:r>
            <w:r>
              <w:rPr>
                <w:rFonts w:ascii="標楷體" w:eastAsia="標楷體" w:hAnsi="標楷體" w:cs="標楷體"/>
                <w:sz w:val="20"/>
                <w:szCs w:val="20"/>
              </w:rPr>
              <w:lastRenderedPageBreak/>
              <w:t>係，在日常生活情境中，用數學表述與解決問題。</w:t>
            </w:r>
          </w:p>
          <w:p w14:paraId="27E7656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732A33A7"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350C7016"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n-Ⅲ-11 認識量的常用單位及其換算，並處理相關的應用問題。</w:t>
            </w:r>
          </w:p>
          <w:p w14:paraId="3934D921" w14:textId="77777777" w:rsidR="00C47A22" w:rsidRDefault="00DB09F9">
            <w:pPr>
              <w:rPr>
                <w:rFonts w:ascii="標楷體" w:eastAsia="標楷體" w:hAnsi="標楷體"/>
                <w:sz w:val="20"/>
                <w:szCs w:val="20"/>
              </w:rPr>
            </w:pPr>
            <w:r>
              <w:rPr>
                <w:rFonts w:ascii="標楷體" w:eastAsia="標楷體" w:hAnsi="標楷體" w:cs="標楷體"/>
                <w:sz w:val="20"/>
                <w:szCs w:val="20"/>
              </w:rPr>
              <w:t>s-Ⅲ-4 理解角柱（含正方體、長方體）與圓柱的體積與表面積的計算方式。</w:t>
            </w:r>
          </w:p>
          <w:p w14:paraId="3B7A985C" w14:textId="77777777" w:rsidR="00C47A22" w:rsidRDefault="00DB09F9">
            <w:pPr>
              <w:rPr>
                <w:rFonts w:ascii="標楷體" w:eastAsia="標楷體" w:hAnsi="標楷體"/>
                <w:sz w:val="20"/>
                <w:szCs w:val="20"/>
              </w:rPr>
            </w:pPr>
            <w:r>
              <w:rPr>
                <w:rFonts w:ascii="標楷體" w:eastAsia="標楷體" w:hAnsi="標楷體" w:cs="標楷體"/>
                <w:sz w:val="20"/>
                <w:szCs w:val="20"/>
              </w:rPr>
              <w:t>r-Ⅲ-3 觀察情境或模式中的數量關係，並用文字或符號正確表述，協</w:t>
            </w:r>
            <w:r>
              <w:rPr>
                <w:rFonts w:ascii="標楷體" w:eastAsia="標楷體" w:hAnsi="標楷體" w:cs="標楷體"/>
                <w:sz w:val="20"/>
                <w:szCs w:val="20"/>
              </w:rPr>
              <w:lastRenderedPageBreak/>
              <w:t>助推理與解題。</w:t>
            </w:r>
          </w:p>
        </w:tc>
        <w:tc>
          <w:tcPr>
            <w:tcW w:w="1559" w:type="dxa"/>
            <w:shd w:val="clear" w:color="auto" w:fill="auto"/>
          </w:tcPr>
          <w:p w14:paraId="6933E54D"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N-5-14 體積：「立方公尺」。簡單實測、量感、估測與計算。</w:t>
            </w:r>
          </w:p>
          <w:p w14:paraId="06F099B0"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S-5-5 正方體和長方體：計算正方體和長方體的體積與表面積。正方體與長方體的體積公式。</w:t>
            </w:r>
          </w:p>
          <w:p w14:paraId="574498D4"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R-5-3 以符號表示數學公式：國中代數的前置經驗。</w:t>
            </w:r>
            <w:r>
              <w:rPr>
                <w:rFonts w:ascii="標楷體" w:eastAsia="標楷體" w:hAnsi="標楷體" w:cs="標楷體"/>
                <w:kern w:val="0"/>
                <w:sz w:val="20"/>
                <w:szCs w:val="20"/>
              </w:rPr>
              <w:lastRenderedPageBreak/>
              <w:t>初步體驗符號之使用，隱含「符號代表數」、「符號與運算符號的結合」的經驗。應併入其他教學活動。</w:t>
            </w:r>
          </w:p>
        </w:tc>
        <w:tc>
          <w:tcPr>
            <w:tcW w:w="3205" w:type="dxa"/>
            <w:shd w:val="clear" w:color="auto" w:fill="auto"/>
          </w:tcPr>
          <w:p w14:paraId="7DA7D71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第一單元體積</w:t>
            </w:r>
          </w:p>
          <w:p w14:paraId="2AF300D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活動二：認識1立方公尺</w:t>
            </w:r>
          </w:p>
          <w:p w14:paraId="47742B9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1.教師以課本情境布題，讓學生透過操作和觀察，培養1立方公尺的量感，並宣告每邊長1公尺的正方體體積是1立方公尺，也可以記做1m</w:t>
            </w:r>
            <w:r w:rsidRPr="007C5ADE">
              <w:rPr>
                <w:rFonts w:ascii="標楷體" w:eastAsia="標楷體" w:hAnsi="標楷體" w:cs="標楷體"/>
                <w:sz w:val="20"/>
                <w:szCs w:val="20"/>
                <w:vertAlign w:val="superscript"/>
              </w:rPr>
              <w:t>3</w:t>
            </w:r>
            <w:r>
              <w:rPr>
                <w:rFonts w:ascii="標楷體" w:eastAsia="標楷體" w:hAnsi="標楷體" w:cs="標楷體"/>
                <w:sz w:val="20"/>
                <w:szCs w:val="20"/>
              </w:rPr>
              <w:t>。</w:t>
            </w:r>
          </w:p>
          <w:p w14:paraId="4EB8565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2.以1立方公尺為單位，堆疊出不同大小的長方體，並能求算長方體體積。</w:t>
            </w:r>
          </w:p>
          <w:p w14:paraId="10D5C47E"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3.教師重新布題，引導學生以長方體的長、寬、高計算長方體的體積。</w:t>
            </w:r>
          </w:p>
          <w:p w14:paraId="73DFCAA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活動三：簡單複合形體的體積</w:t>
            </w:r>
          </w:p>
          <w:p w14:paraId="6B6F0B7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1.教師以課本情境布題，學生進行解題。</w:t>
            </w:r>
          </w:p>
          <w:p w14:paraId="1E17AC20"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lastRenderedPageBreak/>
              <w:t>2.教師請不同計算方式的學生，上臺發表自己的解題策略。</w:t>
            </w:r>
          </w:p>
        </w:tc>
        <w:tc>
          <w:tcPr>
            <w:tcW w:w="561" w:type="dxa"/>
            <w:shd w:val="clear" w:color="auto" w:fill="auto"/>
            <w:vAlign w:val="center"/>
          </w:tcPr>
          <w:p w14:paraId="0D32FDA7"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7839A1B8"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55FDF692"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0AE91A15"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2B9A3F58"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577CD0C9"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6A62833D"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實際操作</w:t>
            </w:r>
          </w:p>
          <w:p w14:paraId="60519B4B"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35BF67CF" w14:textId="77777777" w:rsidR="00C47A22" w:rsidRDefault="00DB09F9">
            <w:pPr>
              <w:rPr>
                <w:rFonts w:ascii="標楷體" w:eastAsia="標楷體" w:hAnsi="標楷體"/>
                <w:sz w:val="20"/>
                <w:szCs w:val="20"/>
              </w:rPr>
            </w:pPr>
            <w:r>
              <w:rPr>
                <w:rFonts w:ascii="標楷體" w:eastAsia="標楷體" w:hAnsi="標楷體" w:cs="標楷體"/>
                <w:sz w:val="20"/>
                <w:szCs w:val="20"/>
              </w:rPr>
              <w:t>【科技教育】</w:t>
            </w:r>
          </w:p>
          <w:p w14:paraId="0AFE48B1" w14:textId="77777777" w:rsidR="00C47A22" w:rsidRDefault="00DB09F9">
            <w:pPr>
              <w:rPr>
                <w:rFonts w:ascii="標楷體" w:eastAsia="標楷體" w:hAnsi="標楷體"/>
                <w:sz w:val="20"/>
                <w:szCs w:val="20"/>
              </w:rPr>
            </w:pPr>
            <w:r>
              <w:rPr>
                <w:rFonts w:ascii="標楷體" w:eastAsia="標楷體" w:hAnsi="標楷體" w:cs="標楷體"/>
                <w:sz w:val="20"/>
                <w:szCs w:val="20"/>
              </w:rPr>
              <w:t>科E9 具備與他人團隊合作的能力。</w:t>
            </w:r>
          </w:p>
          <w:p w14:paraId="583775A2"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62A89EB1"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tc>
        <w:tc>
          <w:tcPr>
            <w:tcW w:w="1823" w:type="dxa"/>
            <w:shd w:val="clear" w:color="auto" w:fill="auto"/>
          </w:tcPr>
          <w:p w14:paraId="79DCDA24" w14:textId="77777777" w:rsidR="00B5565C" w:rsidRPr="00E73FA1" w:rsidRDefault="00B5565C" w:rsidP="00D1319A">
            <w:pPr>
              <w:spacing w:after="180"/>
              <w:rPr>
                <w:rFonts w:eastAsia="標楷體"/>
                <w:color w:val="0070C0"/>
                <w:sz w:val="20"/>
                <w:szCs w:val="20"/>
              </w:rPr>
            </w:pPr>
          </w:p>
        </w:tc>
      </w:tr>
      <w:tr w:rsidR="00D1319A" w:rsidRPr="00B32678" w14:paraId="024983E4" w14:textId="77777777" w:rsidTr="00D1319A">
        <w:trPr>
          <w:trHeight w:val="761"/>
        </w:trPr>
        <w:tc>
          <w:tcPr>
            <w:tcW w:w="817" w:type="dxa"/>
            <w:shd w:val="clear" w:color="auto" w:fill="auto"/>
            <w:vAlign w:val="center"/>
          </w:tcPr>
          <w:p w14:paraId="0EC12406"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第三週</w:t>
            </w:r>
          </w:p>
        </w:tc>
        <w:tc>
          <w:tcPr>
            <w:tcW w:w="1276" w:type="dxa"/>
            <w:shd w:val="clear" w:color="auto" w:fill="auto"/>
          </w:tcPr>
          <w:p w14:paraId="228FC051"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7FD1977F"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w:t>
            </w:r>
            <w:r>
              <w:rPr>
                <w:rFonts w:ascii="標楷體" w:eastAsia="標楷體" w:hAnsi="標楷體" w:cs="標楷體"/>
                <w:sz w:val="20"/>
                <w:szCs w:val="20"/>
              </w:rPr>
              <w:lastRenderedPageBreak/>
              <w:t>備基本的算術操作能力、並能指認基本的形體與相對關係，在日常生活情境中，用數學表述與解決問題。</w:t>
            </w:r>
          </w:p>
          <w:p w14:paraId="26ADEC8F"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7958E28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61F6E779"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n-Ⅲ-6 理解分數乘法和除法的意義、計算與應用。</w:t>
            </w:r>
          </w:p>
        </w:tc>
        <w:tc>
          <w:tcPr>
            <w:tcW w:w="1559" w:type="dxa"/>
            <w:shd w:val="clear" w:color="auto" w:fill="auto"/>
          </w:tcPr>
          <w:p w14:paraId="581B012B"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N-5-5 分數的乘法：整數乘以分數、分數乘以分數的意義。知道用約分簡化乘法計算。處理乘積一定比被乘數大的錯誤類型。透過分數計算的公式，</w:t>
            </w:r>
            <w:r>
              <w:rPr>
                <w:rFonts w:ascii="標楷體" w:eastAsia="標楷體" w:hAnsi="標楷體" w:cs="標楷體"/>
                <w:kern w:val="0"/>
                <w:sz w:val="20"/>
                <w:szCs w:val="20"/>
              </w:rPr>
              <w:lastRenderedPageBreak/>
              <w:t>知道乘法交換律在分數也成立。</w:t>
            </w:r>
          </w:p>
        </w:tc>
        <w:tc>
          <w:tcPr>
            <w:tcW w:w="3205" w:type="dxa"/>
            <w:shd w:val="clear" w:color="auto" w:fill="auto"/>
          </w:tcPr>
          <w:p w14:paraId="1F08C44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第二單元分數的計算</w:t>
            </w:r>
          </w:p>
          <w:p w14:paraId="2E5DF88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活動一：整數×分數</w:t>
            </w:r>
          </w:p>
          <w:p w14:paraId="661564F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1.教師口述情境布題，透過觀察和討論，察覺和解決整數乘以單位分數及真分數的問題。</w:t>
            </w:r>
          </w:p>
          <w:p w14:paraId="5DCEF12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2.學生透過討論及發表，發現整數乘以分數及分數乘以整數的結果會相同。</w:t>
            </w:r>
          </w:p>
          <w:p w14:paraId="67056EEE"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3.教師口述情境布題，透過觀察和討論，察覺和解決整數乘以帶分數的問題；教師提示可使用分</w:t>
            </w:r>
            <w:r>
              <w:rPr>
                <w:rFonts w:ascii="標楷體" w:eastAsia="標楷體" w:hAnsi="標楷體" w:cs="標楷體"/>
                <w:sz w:val="20"/>
                <w:szCs w:val="20"/>
              </w:rPr>
              <w:lastRenderedPageBreak/>
              <w:t>配律進行解題，或將帶分數換成假分數再相乘做計算。</w:t>
            </w:r>
          </w:p>
          <w:p w14:paraId="567D888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活動二：分數×分數</w:t>
            </w:r>
          </w:p>
          <w:p w14:paraId="28EBD51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1.教師口述情境布題，透過觀察和討論，經驗單位(真)分數乘以單位(真)分數的問題。</w:t>
            </w:r>
          </w:p>
          <w:p w14:paraId="7A5A038E"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2.教師口述情境布題和圖示，透過觀察和討論，察覺分數乘以分數時，分母和分母相乘，分子和分子相乘即可。</w:t>
            </w:r>
          </w:p>
          <w:p w14:paraId="6A474DA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3.教師口述情境布題，透過觀察和討論，察覺和解決假分數乘以真(假)分數的問題。</w:t>
            </w:r>
          </w:p>
          <w:p w14:paraId="4C79FAD2"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4.教師口述情境布題，透過觀察和討論，察覺和解決帶分數乘以真(帶)分數的問題。</w:t>
            </w:r>
          </w:p>
        </w:tc>
        <w:tc>
          <w:tcPr>
            <w:tcW w:w="561" w:type="dxa"/>
            <w:shd w:val="clear" w:color="auto" w:fill="auto"/>
            <w:vAlign w:val="center"/>
          </w:tcPr>
          <w:p w14:paraId="7E982240"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2D66FAE5"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62B3F097"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2C21C30C"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2644764F"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課堂問答</w:t>
            </w:r>
          </w:p>
          <w:p w14:paraId="2B7B6B19"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38C872FA"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7CEFB2F0"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12B0A464"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tc>
        <w:tc>
          <w:tcPr>
            <w:tcW w:w="1823" w:type="dxa"/>
            <w:shd w:val="clear" w:color="auto" w:fill="auto"/>
          </w:tcPr>
          <w:p w14:paraId="1D9F45E7" w14:textId="77777777" w:rsidR="00B5565C" w:rsidRPr="00E73FA1" w:rsidRDefault="00B5565C" w:rsidP="00D1319A">
            <w:pPr>
              <w:spacing w:after="180"/>
              <w:rPr>
                <w:rFonts w:eastAsia="標楷體"/>
                <w:color w:val="0070C0"/>
                <w:sz w:val="20"/>
                <w:szCs w:val="20"/>
              </w:rPr>
            </w:pPr>
          </w:p>
        </w:tc>
      </w:tr>
      <w:tr w:rsidR="00D1319A" w:rsidRPr="00B32678" w14:paraId="73F25451" w14:textId="77777777" w:rsidTr="00D1319A">
        <w:trPr>
          <w:trHeight w:val="761"/>
        </w:trPr>
        <w:tc>
          <w:tcPr>
            <w:tcW w:w="817" w:type="dxa"/>
            <w:shd w:val="clear" w:color="auto" w:fill="auto"/>
            <w:vAlign w:val="center"/>
          </w:tcPr>
          <w:p w14:paraId="5955748E"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第四週</w:t>
            </w:r>
          </w:p>
        </w:tc>
        <w:tc>
          <w:tcPr>
            <w:tcW w:w="1276" w:type="dxa"/>
            <w:shd w:val="clear" w:color="auto" w:fill="auto"/>
          </w:tcPr>
          <w:p w14:paraId="3E65444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w:t>
            </w:r>
            <w:r>
              <w:rPr>
                <w:rFonts w:ascii="標楷體" w:eastAsia="標楷體" w:hAnsi="標楷體" w:cs="標楷體"/>
                <w:sz w:val="20"/>
                <w:szCs w:val="20"/>
              </w:rPr>
              <w:lastRenderedPageBreak/>
              <w:t>度，並能將數學語言運用於日常生活中。</w:t>
            </w:r>
          </w:p>
          <w:p w14:paraId="4DFA3136"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123ECC65"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0E340820"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D286766"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n-Ⅲ-6 理解分數乘法和除法的意義、計算與應用。</w:t>
            </w:r>
          </w:p>
        </w:tc>
        <w:tc>
          <w:tcPr>
            <w:tcW w:w="1559" w:type="dxa"/>
            <w:shd w:val="clear" w:color="auto" w:fill="auto"/>
          </w:tcPr>
          <w:p w14:paraId="1213A19A"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N-5-5 分數的乘法：整數乘以分數、分數乘以分數的意義。知道用約分簡化乘法計</w:t>
            </w:r>
            <w:r>
              <w:rPr>
                <w:rFonts w:ascii="標楷體" w:eastAsia="標楷體" w:hAnsi="標楷體" w:cs="標楷體"/>
                <w:kern w:val="0"/>
                <w:sz w:val="20"/>
                <w:szCs w:val="20"/>
              </w:rPr>
              <w:lastRenderedPageBreak/>
              <w:t>算。處理乘積一定比被乘數大的錯誤類型。透過分數計算的公式，知道乘法交換律在分數也成立。</w:t>
            </w:r>
          </w:p>
          <w:p w14:paraId="162B5A01"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N-5-7 分數除以整數：分數除以整數的意義。最後將問題轉化為乘以單位分數。</w:t>
            </w:r>
          </w:p>
        </w:tc>
        <w:tc>
          <w:tcPr>
            <w:tcW w:w="3205" w:type="dxa"/>
            <w:shd w:val="clear" w:color="auto" w:fill="auto"/>
          </w:tcPr>
          <w:p w14:paraId="18288FA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第二單元分數的計算</w:t>
            </w:r>
          </w:p>
          <w:p w14:paraId="671C222E"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活動三：被乘數、乘數與積的關係</w:t>
            </w:r>
          </w:p>
          <w:p w14:paraId="3D582C1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1.教師口述情境布題，透過觀察和討論，察覺和解決被乘數、乘數與積的變化關係。</w:t>
            </w:r>
          </w:p>
          <w:p w14:paraId="7AA0E92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2.教師口述布題和圖表，學生解決被乘數、乘數與積的變化關係之相關問題。</w:t>
            </w:r>
          </w:p>
          <w:p w14:paraId="0A1CE20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活動四：分數÷整數</w:t>
            </w:r>
          </w:p>
          <w:p w14:paraId="1118A36E"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1.教師口述布題，透過圖示引導，先了解分數除以整數的意義，再用算式記錄問題和結果。</w:t>
            </w:r>
          </w:p>
          <w:p w14:paraId="794267D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2.教師口述布題，透過先前經驗，觀察和討論，解決真分數除以整數的問題。</w:t>
            </w:r>
          </w:p>
          <w:p w14:paraId="039745E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3.教師口述布題，透過觀察和討論，察覺和解決假(帶)分數除以整數的問題。</w:t>
            </w:r>
          </w:p>
          <w:p w14:paraId="5D6186CF"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4.教師口述情境布題，學生解決分數除以整數的相關應用問題。</w:t>
            </w:r>
          </w:p>
        </w:tc>
        <w:tc>
          <w:tcPr>
            <w:tcW w:w="561" w:type="dxa"/>
            <w:shd w:val="clear" w:color="auto" w:fill="auto"/>
            <w:vAlign w:val="center"/>
          </w:tcPr>
          <w:p w14:paraId="017D8F84"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48F76609"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5612521E"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17E52EF4"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4E470940"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課堂問答</w:t>
            </w:r>
          </w:p>
          <w:p w14:paraId="163AC87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6828A257"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79E8D724"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749283B9"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tc>
        <w:tc>
          <w:tcPr>
            <w:tcW w:w="1823" w:type="dxa"/>
            <w:shd w:val="clear" w:color="auto" w:fill="auto"/>
          </w:tcPr>
          <w:p w14:paraId="33D455F5" w14:textId="77777777" w:rsidR="00B5565C" w:rsidRPr="00E73FA1" w:rsidRDefault="00B5565C" w:rsidP="00D1319A">
            <w:pPr>
              <w:spacing w:after="180"/>
              <w:rPr>
                <w:rFonts w:eastAsia="標楷體"/>
                <w:color w:val="0070C0"/>
                <w:sz w:val="20"/>
                <w:szCs w:val="20"/>
              </w:rPr>
            </w:pPr>
          </w:p>
        </w:tc>
      </w:tr>
      <w:tr w:rsidR="00D1319A" w:rsidRPr="00B32678" w14:paraId="24FA705E" w14:textId="77777777" w:rsidTr="00D1319A">
        <w:trPr>
          <w:trHeight w:val="761"/>
        </w:trPr>
        <w:tc>
          <w:tcPr>
            <w:tcW w:w="817" w:type="dxa"/>
            <w:shd w:val="clear" w:color="auto" w:fill="auto"/>
            <w:vAlign w:val="center"/>
          </w:tcPr>
          <w:p w14:paraId="3299B019"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第五週</w:t>
            </w:r>
          </w:p>
        </w:tc>
        <w:tc>
          <w:tcPr>
            <w:tcW w:w="1276" w:type="dxa"/>
            <w:shd w:val="clear" w:color="auto" w:fill="auto"/>
          </w:tcPr>
          <w:p w14:paraId="4D056E8C"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646EC4ED"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0885B0A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0BD700D7"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w:t>
            </w:r>
            <w:r>
              <w:rPr>
                <w:rFonts w:ascii="標楷體" w:eastAsia="標楷體" w:hAnsi="標楷體" w:cs="標楷體"/>
                <w:sz w:val="20"/>
                <w:szCs w:val="20"/>
              </w:rPr>
              <w:lastRenderedPageBreak/>
              <w:t>於與他人合作解決問題並尊重不同的問題解決想法。</w:t>
            </w:r>
          </w:p>
        </w:tc>
        <w:tc>
          <w:tcPr>
            <w:tcW w:w="1559" w:type="dxa"/>
            <w:shd w:val="clear" w:color="auto" w:fill="auto"/>
          </w:tcPr>
          <w:p w14:paraId="5247E97C"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n-Ⅲ-12 理解容量、容積和體積之間的關係，並做應用。</w:t>
            </w:r>
          </w:p>
        </w:tc>
        <w:tc>
          <w:tcPr>
            <w:tcW w:w="1559" w:type="dxa"/>
            <w:shd w:val="clear" w:color="auto" w:fill="auto"/>
          </w:tcPr>
          <w:p w14:paraId="2BD5086C"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N-5-15 解題：容積。容量、容積和體積間的關係。知道液體體積的意義。</w:t>
            </w:r>
          </w:p>
        </w:tc>
        <w:tc>
          <w:tcPr>
            <w:tcW w:w="3205" w:type="dxa"/>
            <w:shd w:val="clear" w:color="auto" w:fill="auto"/>
          </w:tcPr>
          <w:p w14:paraId="26B0F0E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第三單元容積</w:t>
            </w:r>
          </w:p>
          <w:p w14:paraId="6D1777D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活動一：認識容積</w:t>
            </w:r>
          </w:p>
          <w:p w14:paraId="385D080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1.教師口述布題，透過觀察、討論和操作，察覺並認識容積的意義及其單位。</w:t>
            </w:r>
          </w:p>
          <w:p w14:paraId="640928A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2.教師口述布題，透過觀察和討論，察覺並計算正方體和長方體容器的容積。</w:t>
            </w:r>
          </w:p>
          <w:p w14:paraId="4E68F55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活動二：容量和容積的關係及單位換算</w:t>
            </w:r>
          </w:p>
          <w:p w14:paraId="2B98FBA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1.教師口述情境布題，透過觀察和討論，察覺公升與立方公分單位間的換算。</w:t>
            </w:r>
          </w:p>
          <w:p w14:paraId="26FBD2F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2.教師口述情境布題，透過觀察和討論，察覺毫升與立方公分單位間的換算。</w:t>
            </w:r>
          </w:p>
          <w:p w14:paraId="25DA4E7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3.教師口述情境布題，透過觀察和討論，解決容器的容量計算，並能做毫升與立方公分單位間的換算。</w:t>
            </w:r>
          </w:p>
          <w:p w14:paraId="4301E0AF"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4.教師口述情境布題，透過觀察和討論，解決無蓋及有蓋容器的容量計算，並做毫升與立方公分單位間的換算。</w:t>
            </w:r>
          </w:p>
        </w:tc>
        <w:tc>
          <w:tcPr>
            <w:tcW w:w="561" w:type="dxa"/>
            <w:shd w:val="clear" w:color="auto" w:fill="auto"/>
            <w:vAlign w:val="center"/>
          </w:tcPr>
          <w:p w14:paraId="3A157A28"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64FC2F8A" w14:textId="77777777" w:rsidR="00B5565C" w:rsidRDefault="00DB09F9" w:rsidP="00D1319A">
            <w:pPr>
              <w:snapToGrid w:val="0"/>
              <w:rPr>
                <w:color w:val="000000" w:themeColor="text1"/>
                <w:sz w:val="16"/>
              </w:rPr>
            </w:pPr>
            <w:r>
              <w:rPr>
                <w:rFonts w:ascii="標楷體" w:eastAsia="標楷體" w:hAnsi="標楷體" w:cs="標楷體"/>
                <w:sz w:val="20"/>
                <w:szCs w:val="20"/>
              </w:rPr>
              <w:t>1.附件3</w:t>
            </w:r>
          </w:p>
          <w:p w14:paraId="39B8A743" w14:textId="77777777" w:rsidR="00B5565C" w:rsidRDefault="00DB09F9" w:rsidP="00D1319A">
            <w:pPr>
              <w:snapToGrid w:val="0"/>
              <w:rPr>
                <w:color w:val="000000" w:themeColor="text1"/>
                <w:sz w:val="16"/>
              </w:rPr>
            </w:pPr>
            <w:r>
              <w:rPr>
                <w:rFonts w:ascii="標楷體" w:eastAsia="標楷體" w:hAnsi="標楷體" w:cs="標楷體"/>
                <w:sz w:val="20"/>
                <w:szCs w:val="20"/>
              </w:rPr>
              <w:t>2.1公升量杯</w:t>
            </w:r>
          </w:p>
          <w:p w14:paraId="7BF57EEB" w14:textId="77777777" w:rsidR="00B5565C" w:rsidRDefault="00DB09F9" w:rsidP="00D1319A">
            <w:pPr>
              <w:snapToGrid w:val="0"/>
              <w:rPr>
                <w:color w:val="000000" w:themeColor="text1"/>
                <w:sz w:val="16"/>
              </w:rPr>
            </w:pPr>
            <w:r>
              <w:rPr>
                <w:rFonts w:ascii="標楷體" w:eastAsia="標楷體" w:hAnsi="標楷體" w:cs="標楷體"/>
                <w:sz w:val="20"/>
                <w:szCs w:val="20"/>
              </w:rPr>
              <w:t>3.小白板</w:t>
            </w:r>
          </w:p>
          <w:p w14:paraId="1412E573"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4.白板筆</w:t>
            </w:r>
          </w:p>
        </w:tc>
        <w:tc>
          <w:tcPr>
            <w:tcW w:w="1332" w:type="dxa"/>
            <w:shd w:val="clear" w:color="auto" w:fill="auto"/>
          </w:tcPr>
          <w:p w14:paraId="33F92BCB"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7911DB5E"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實際操作</w:t>
            </w:r>
          </w:p>
          <w:p w14:paraId="3D199012"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18B8E42C"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分組報告</w:t>
            </w:r>
          </w:p>
          <w:p w14:paraId="08163977"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57A736A9"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44E8E695"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p w14:paraId="35E2BF44" w14:textId="77777777" w:rsidR="00C47A22" w:rsidRDefault="00DB09F9">
            <w:pPr>
              <w:rPr>
                <w:rFonts w:ascii="標楷體" w:eastAsia="標楷體" w:hAnsi="標楷體"/>
                <w:sz w:val="20"/>
                <w:szCs w:val="20"/>
              </w:rPr>
            </w:pPr>
            <w:r>
              <w:rPr>
                <w:rFonts w:ascii="標楷體" w:eastAsia="標楷體" w:hAnsi="標楷體" w:cs="標楷體"/>
                <w:sz w:val="20"/>
                <w:szCs w:val="20"/>
              </w:rPr>
              <w:t>【環境教育】</w:t>
            </w:r>
          </w:p>
          <w:p w14:paraId="56D06513" w14:textId="77777777" w:rsidR="00C47A22" w:rsidRDefault="00DB09F9">
            <w:pPr>
              <w:rPr>
                <w:rFonts w:ascii="標楷體" w:eastAsia="標楷體" w:hAnsi="標楷體"/>
                <w:sz w:val="20"/>
                <w:szCs w:val="20"/>
              </w:rPr>
            </w:pPr>
            <w:r>
              <w:rPr>
                <w:rFonts w:ascii="標楷體" w:eastAsia="標楷體" w:hAnsi="標楷體" w:cs="標楷體"/>
                <w:sz w:val="20"/>
                <w:szCs w:val="20"/>
              </w:rPr>
              <w:t>環E3 了解人與自然和諧共生，進而保護重要棲地。</w:t>
            </w:r>
          </w:p>
        </w:tc>
        <w:tc>
          <w:tcPr>
            <w:tcW w:w="1823" w:type="dxa"/>
            <w:shd w:val="clear" w:color="auto" w:fill="auto"/>
          </w:tcPr>
          <w:p w14:paraId="13C26DC9" w14:textId="77777777" w:rsidR="00B5565C" w:rsidRPr="00E73FA1" w:rsidRDefault="00B5565C" w:rsidP="00D1319A">
            <w:pPr>
              <w:spacing w:after="180"/>
              <w:rPr>
                <w:rFonts w:eastAsia="標楷體"/>
                <w:color w:val="0070C0"/>
                <w:sz w:val="20"/>
                <w:szCs w:val="20"/>
              </w:rPr>
            </w:pPr>
          </w:p>
        </w:tc>
      </w:tr>
      <w:tr w:rsidR="00D1319A" w:rsidRPr="00B32678" w14:paraId="6399F242" w14:textId="77777777" w:rsidTr="00D1319A">
        <w:trPr>
          <w:trHeight w:val="761"/>
        </w:trPr>
        <w:tc>
          <w:tcPr>
            <w:tcW w:w="817" w:type="dxa"/>
            <w:shd w:val="clear" w:color="auto" w:fill="auto"/>
            <w:vAlign w:val="center"/>
          </w:tcPr>
          <w:p w14:paraId="36B59067"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第六週</w:t>
            </w:r>
          </w:p>
        </w:tc>
        <w:tc>
          <w:tcPr>
            <w:tcW w:w="1276" w:type="dxa"/>
            <w:shd w:val="clear" w:color="auto" w:fill="auto"/>
          </w:tcPr>
          <w:p w14:paraId="6E71997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1719EA4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583CD971"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w:t>
            </w:r>
            <w:r>
              <w:rPr>
                <w:rFonts w:ascii="標楷體" w:eastAsia="標楷體" w:hAnsi="標楷體" w:cs="標楷體"/>
                <w:sz w:val="20"/>
                <w:szCs w:val="20"/>
              </w:rPr>
              <w:lastRenderedPageBreak/>
              <w:t>驗中的幾何形體，並能以符號表示公式。</w:t>
            </w:r>
          </w:p>
          <w:p w14:paraId="316E9A5F"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B24EB93"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n-Ⅲ-12 理解容量、容積和體積之間的關係，並做應用。</w:t>
            </w:r>
          </w:p>
        </w:tc>
        <w:tc>
          <w:tcPr>
            <w:tcW w:w="1559" w:type="dxa"/>
            <w:shd w:val="clear" w:color="auto" w:fill="auto"/>
          </w:tcPr>
          <w:p w14:paraId="526E6807"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N-5-15 解題：容積。容量、容積和體積間的關係。知道液體體積的意義。</w:t>
            </w:r>
          </w:p>
        </w:tc>
        <w:tc>
          <w:tcPr>
            <w:tcW w:w="3205" w:type="dxa"/>
            <w:shd w:val="clear" w:color="auto" w:fill="auto"/>
          </w:tcPr>
          <w:p w14:paraId="7099B7A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第三單元容積</w:t>
            </w:r>
          </w:p>
          <w:p w14:paraId="5428273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活動三：不規則物體的體積</w:t>
            </w:r>
          </w:p>
          <w:p w14:paraId="23761C6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1.教師口述情境布題，透過觀察和討論，察覺不規則物體體積的求法。</w:t>
            </w:r>
          </w:p>
          <w:p w14:paraId="052CCC6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2.教師口述情境布題，透過觀察和討論，利用水深的變化求算不規則物體的體積。</w:t>
            </w:r>
          </w:p>
          <w:p w14:paraId="22AA403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3.教師口述情境布題，並引導學生知道水上升的體積就是鐵塊的體積，並透過討論知道如何利用鐵塊的體積算出水面上升的高度。</w:t>
            </w:r>
          </w:p>
          <w:p w14:paraId="786F668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活動四：生活中的容量單位</w:t>
            </w:r>
          </w:p>
          <w:p w14:paraId="64BD71B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1.教師口述情境布題，透過觀察和討論，察覺立方公尺與公升單位間的換算。</w:t>
            </w:r>
          </w:p>
          <w:p w14:paraId="52C001C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2.教師請學生觀察水費通知單，並宣告：自來水公司以「度」來計算用水量，1度水就是1立方公尺的水量。</w:t>
            </w:r>
          </w:p>
          <w:p w14:paraId="2B11CF2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3.教師以摺盒子情境布題，學生討論並計算出無蓋容器的容積。</w:t>
            </w:r>
          </w:p>
          <w:p w14:paraId="65457937"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4.教師以漫畫情境說明如何利用毫升與立方公分的換算，算出不規則物體的容積。</w:t>
            </w:r>
          </w:p>
        </w:tc>
        <w:tc>
          <w:tcPr>
            <w:tcW w:w="561" w:type="dxa"/>
            <w:shd w:val="clear" w:color="auto" w:fill="auto"/>
            <w:vAlign w:val="center"/>
          </w:tcPr>
          <w:p w14:paraId="35480F98"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288B012D" w14:textId="77777777" w:rsidR="00B5565C" w:rsidRDefault="00DB09F9" w:rsidP="00D1319A">
            <w:pPr>
              <w:snapToGrid w:val="0"/>
              <w:rPr>
                <w:color w:val="000000" w:themeColor="text1"/>
                <w:sz w:val="16"/>
              </w:rPr>
            </w:pPr>
            <w:r>
              <w:rPr>
                <w:rFonts w:ascii="標楷體" w:eastAsia="標楷體" w:hAnsi="標楷體" w:cs="標楷體"/>
                <w:sz w:val="20"/>
                <w:szCs w:val="20"/>
              </w:rPr>
              <w:t>1.附件4</w:t>
            </w:r>
          </w:p>
          <w:p w14:paraId="77B8F5B5" w14:textId="77777777" w:rsidR="00B5565C" w:rsidRDefault="00DB09F9" w:rsidP="00D1319A">
            <w:pPr>
              <w:snapToGrid w:val="0"/>
              <w:rPr>
                <w:color w:val="000000" w:themeColor="text1"/>
                <w:sz w:val="16"/>
              </w:rPr>
            </w:pPr>
            <w:r>
              <w:rPr>
                <w:rFonts w:ascii="標楷體" w:eastAsia="標楷體" w:hAnsi="標楷體" w:cs="標楷體"/>
                <w:sz w:val="20"/>
                <w:szCs w:val="20"/>
              </w:rPr>
              <w:t>2.量杯</w:t>
            </w:r>
          </w:p>
          <w:p w14:paraId="0DB72335" w14:textId="77777777" w:rsidR="00B5565C" w:rsidRDefault="00DB09F9" w:rsidP="00D1319A">
            <w:pPr>
              <w:snapToGrid w:val="0"/>
              <w:rPr>
                <w:color w:val="000000" w:themeColor="text1"/>
                <w:sz w:val="16"/>
              </w:rPr>
            </w:pPr>
            <w:r>
              <w:rPr>
                <w:rFonts w:ascii="標楷體" w:eastAsia="標楷體" w:hAnsi="標楷體" w:cs="標楷體"/>
                <w:sz w:val="20"/>
                <w:szCs w:val="20"/>
              </w:rPr>
              <w:t>3.杯子</w:t>
            </w:r>
          </w:p>
          <w:p w14:paraId="45CE64DF" w14:textId="77777777" w:rsidR="00B5565C" w:rsidRDefault="00DB09F9" w:rsidP="00D1319A">
            <w:pPr>
              <w:snapToGrid w:val="0"/>
              <w:rPr>
                <w:color w:val="000000" w:themeColor="text1"/>
                <w:sz w:val="16"/>
              </w:rPr>
            </w:pPr>
            <w:r>
              <w:rPr>
                <w:rFonts w:ascii="標楷體" w:eastAsia="標楷體" w:hAnsi="標楷體" w:cs="標楷體"/>
                <w:sz w:val="20"/>
                <w:szCs w:val="20"/>
              </w:rPr>
              <w:t>4.石頭</w:t>
            </w:r>
          </w:p>
          <w:p w14:paraId="1A0096D5" w14:textId="77777777" w:rsidR="00B5565C" w:rsidRDefault="00DB09F9" w:rsidP="00D1319A">
            <w:pPr>
              <w:snapToGrid w:val="0"/>
              <w:rPr>
                <w:color w:val="000000" w:themeColor="text1"/>
                <w:sz w:val="16"/>
              </w:rPr>
            </w:pPr>
            <w:r>
              <w:rPr>
                <w:rFonts w:ascii="標楷體" w:eastAsia="標楷體" w:hAnsi="標楷體" w:cs="標楷體"/>
                <w:sz w:val="20"/>
                <w:szCs w:val="20"/>
              </w:rPr>
              <w:t>5.小白板</w:t>
            </w:r>
          </w:p>
          <w:p w14:paraId="23A7185C"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6.白板筆</w:t>
            </w:r>
          </w:p>
        </w:tc>
        <w:tc>
          <w:tcPr>
            <w:tcW w:w="1332" w:type="dxa"/>
            <w:shd w:val="clear" w:color="auto" w:fill="auto"/>
          </w:tcPr>
          <w:p w14:paraId="5C5E56FD"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2A3C126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實際操作</w:t>
            </w:r>
          </w:p>
          <w:p w14:paraId="5D9A17B6"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7B8C8059"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分組報告</w:t>
            </w:r>
          </w:p>
          <w:p w14:paraId="5824D15D"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1780C084"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416658BA"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p w14:paraId="0E66AA12" w14:textId="77777777" w:rsidR="00C47A22" w:rsidRDefault="00DB09F9">
            <w:pPr>
              <w:rPr>
                <w:rFonts w:ascii="標楷體" w:eastAsia="標楷體" w:hAnsi="標楷體"/>
                <w:sz w:val="20"/>
                <w:szCs w:val="20"/>
              </w:rPr>
            </w:pPr>
            <w:r>
              <w:rPr>
                <w:rFonts w:ascii="標楷體" w:eastAsia="標楷體" w:hAnsi="標楷體" w:cs="標楷體"/>
                <w:sz w:val="20"/>
                <w:szCs w:val="20"/>
              </w:rPr>
              <w:t>【環境教育】</w:t>
            </w:r>
          </w:p>
          <w:p w14:paraId="1397277E" w14:textId="77777777" w:rsidR="00C47A22" w:rsidRDefault="00DB09F9">
            <w:pPr>
              <w:rPr>
                <w:rFonts w:ascii="標楷體" w:eastAsia="標楷體" w:hAnsi="標楷體"/>
                <w:sz w:val="20"/>
                <w:szCs w:val="20"/>
              </w:rPr>
            </w:pPr>
            <w:r>
              <w:rPr>
                <w:rFonts w:ascii="標楷體" w:eastAsia="標楷體" w:hAnsi="標楷體" w:cs="標楷體"/>
                <w:sz w:val="20"/>
                <w:szCs w:val="20"/>
              </w:rPr>
              <w:t>環E3 了解人與自然和諧共生，進而保護重要棲地。</w:t>
            </w:r>
          </w:p>
          <w:p w14:paraId="28D2D408" w14:textId="77777777" w:rsidR="00C47A22" w:rsidRDefault="00DB09F9">
            <w:pPr>
              <w:rPr>
                <w:rFonts w:ascii="標楷體" w:eastAsia="標楷體" w:hAnsi="標楷體"/>
                <w:sz w:val="20"/>
                <w:szCs w:val="20"/>
              </w:rPr>
            </w:pPr>
            <w:r>
              <w:rPr>
                <w:rFonts w:ascii="標楷體" w:eastAsia="標楷體" w:hAnsi="標楷體" w:cs="標楷體"/>
                <w:sz w:val="20"/>
                <w:szCs w:val="20"/>
              </w:rPr>
              <w:t>環E17 養成日常生活節約用水、用電、物質的行為，減少資源的消耗。</w:t>
            </w:r>
          </w:p>
        </w:tc>
        <w:tc>
          <w:tcPr>
            <w:tcW w:w="1823" w:type="dxa"/>
            <w:shd w:val="clear" w:color="auto" w:fill="auto"/>
          </w:tcPr>
          <w:p w14:paraId="3B1D06C8" w14:textId="77777777" w:rsidR="00B5565C" w:rsidRPr="00E73FA1" w:rsidRDefault="00B5565C" w:rsidP="00D1319A">
            <w:pPr>
              <w:spacing w:after="180"/>
              <w:rPr>
                <w:rFonts w:eastAsia="標楷體"/>
                <w:color w:val="0070C0"/>
                <w:sz w:val="20"/>
                <w:szCs w:val="20"/>
              </w:rPr>
            </w:pPr>
          </w:p>
        </w:tc>
      </w:tr>
      <w:tr w:rsidR="00D1319A" w:rsidRPr="00B32678" w14:paraId="1265D328" w14:textId="77777777" w:rsidTr="00D1319A">
        <w:trPr>
          <w:trHeight w:val="761"/>
        </w:trPr>
        <w:tc>
          <w:tcPr>
            <w:tcW w:w="817" w:type="dxa"/>
            <w:shd w:val="clear" w:color="auto" w:fill="auto"/>
            <w:vAlign w:val="center"/>
          </w:tcPr>
          <w:p w14:paraId="23EFB262"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第七週</w:t>
            </w:r>
          </w:p>
        </w:tc>
        <w:tc>
          <w:tcPr>
            <w:tcW w:w="1276" w:type="dxa"/>
            <w:shd w:val="clear" w:color="auto" w:fill="auto"/>
          </w:tcPr>
          <w:p w14:paraId="3D9B1C5D"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029BEF8F"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3341F746"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w:t>
            </w:r>
            <w:r>
              <w:rPr>
                <w:rFonts w:ascii="標楷體" w:eastAsia="標楷體" w:hAnsi="標楷體" w:cs="標楷體"/>
                <w:sz w:val="20"/>
                <w:szCs w:val="20"/>
              </w:rPr>
              <w:lastRenderedPageBreak/>
              <w:t>力，並能熟練操作日常使用之度量衡及時間，認識日常經驗中的幾何形體，並能以符號表示公式。</w:t>
            </w:r>
          </w:p>
          <w:p w14:paraId="04B8065D"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22D8BE4E"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n-Ⅲ-7 理解小數乘法和除法的意義，能做直式計算與應用。</w:t>
            </w:r>
          </w:p>
        </w:tc>
        <w:tc>
          <w:tcPr>
            <w:tcW w:w="1559" w:type="dxa"/>
            <w:shd w:val="clear" w:color="auto" w:fill="auto"/>
          </w:tcPr>
          <w:p w14:paraId="700989BB"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N-5-8 小數的乘法：整數乘以小數、小數乘以小數的意義。乘數為小數的直式計算。教師用位值的概念說明直式計算的合理性。處理乘積一定比被乘數大的錯誤類型。</w:t>
            </w:r>
          </w:p>
        </w:tc>
        <w:tc>
          <w:tcPr>
            <w:tcW w:w="3205" w:type="dxa"/>
            <w:shd w:val="clear" w:color="auto" w:fill="auto"/>
          </w:tcPr>
          <w:p w14:paraId="38F5AB2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第四單元小數的乘法</w:t>
            </w:r>
          </w:p>
          <w:p w14:paraId="43B3669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活動一：三位小數的整數倍</w:t>
            </w:r>
          </w:p>
          <w:p w14:paraId="5474430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1.教師以課本情境布題，並引導學生以直式計算三位小數乘以一位整數的過程和結果。</w:t>
            </w:r>
          </w:p>
          <w:p w14:paraId="0B3CC4B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2.教師以課本情境口述布題，學生以直式計算三位小數乘以二位整數並發表自己的算法。</w:t>
            </w:r>
          </w:p>
          <w:p w14:paraId="355300B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活動二：整數的小數倍</w:t>
            </w:r>
          </w:p>
          <w:p w14:paraId="4C4F1F5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1.教師口述布題，透過討論和觀察，察覺並解決小數乘以整十、整百、整千、十分之一、百分之一、千分之一時，小數點位置移動的情形。</w:t>
            </w:r>
          </w:p>
          <w:p w14:paraId="1272CCB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2.教師口述情境布題，透過觀察和討論，解決整數乘以一位小數的乘法問題。</w:t>
            </w:r>
          </w:p>
          <w:p w14:paraId="5924361C"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3.教師口述情境布題，透過觀察和討論，解決整數乘以二位小數的乘法問題。</w:t>
            </w:r>
          </w:p>
        </w:tc>
        <w:tc>
          <w:tcPr>
            <w:tcW w:w="561" w:type="dxa"/>
            <w:shd w:val="clear" w:color="auto" w:fill="auto"/>
            <w:vAlign w:val="center"/>
          </w:tcPr>
          <w:p w14:paraId="5D3CC1C3"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7EE23DC3"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48685F92"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67273615"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6652BFDC"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0F973AE9"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tc>
        <w:tc>
          <w:tcPr>
            <w:tcW w:w="1409" w:type="dxa"/>
            <w:shd w:val="clear" w:color="auto" w:fill="auto"/>
          </w:tcPr>
          <w:p w14:paraId="37BBA3E8"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348BDC04"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tc>
        <w:tc>
          <w:tcPr>
            <w:tcW w:w="1823" w:type="dxa"/>
            <w:shd w:val="clear" w:color="auto" w:fill="auto"/>
          </w:tcPr>
          <w:p w14:paraId="74844C08" w14:textId="77777777" w:rsidR="00B5565C" w:rsidRPr="00E73FA1" w:rsidRDefault="00B5565C" w:rsidP="00D1319A">
            <w:pPr>
              <w:spacing w:after="180"/>
              <w:rPr>
                <w:rFonts w:eastAsia="標楷體"/>
                <w:color w:val="0070C0"/>
                <w:sz w:val="20"/>
                <w:szCs w:val="20"/>
              </w:rPr>
            </w:pPr>
          </w:p>
        </w:tc>
      </w:tr>
      <w:tr w:rsidR="00D1319A" w:rsidRPr="00B32678" w14:paraId="3A300EA6" w14:textId="77777777" w:rsidTr="00D1319A">
        <w:trPr>
          <w:trHeight w:val="761"/>
        </w:trPr>
        <w:tc>
          <w:tcPr>
            <w:tcW w:w="817" w:type="dxa"/>
            <w:shd w:val="clear" w:color="auto" w:fill="auto"/>
            <w:vAlign w:val="center"/>
          </w:tcPr>
          <w:p w14:paraId="67626FEF"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第八週</w:t>
            </w:r>
          </w:p>
        </w:tc>
        <w:tc>
          <w:tcPr>
            <w:tcW w:w="1276" w:type="dxa"/>
            <w:shd w:val="clear" w:color="auto" w:fill="auto"/>
          </w:tcPr>
          <w:p w14:paraId="466D0BD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606B7BFC"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168066B0"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lastRenderedPageBreak/>
              <w:t>數-E-B1 具備日常語言與數字及算術符號之間的轉換能力，並能熟練操作日常使用之度量衡及時間，認識日常經驗中的幾何形體，並能以符號表示公式。</w:t>
            </w:r>
          </w:p>
          <w:p w14:paraId="56F0363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585DCD3A"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n-Ⅲ-7 理解小數乘法和除法的意義，能做直式計算與應用。</w:t>
            </w:r>
          </w:p>
        </w:tc>
        <w:tc>
          <w:tcPr>
            <w:tcW w:w="1559" w:type="dxa"/>
            <w:shd w:val="clear" w:color="auto" w:fill="auto"/>
          </w:tcPr>
          <w:p w14:paraId="219708B5"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N-5-8 小數的乘法：整數乘以小數、小數乘以小數的意義。乘數為小數的直式計算。教師用位值的概念說明直式計算的合理性。處理乘積一定比被乘數大的錯誤類型。</w:t>
            </w:r>
          </w:p>
        </w:tc>
        <w:tc>
          <w:tcPr>
            <w:tcW w:w="3205" w:type="dxa"/>
            <w:shd w:val="clear" w:color="auto" w:fill="auto"/>
          </w:tcPr>
          <w:p w14:paraId="3A35CB0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第四單元小數的乘法</w:t>
            </w:r>
          </w:p>
          <w:p w14:paraId="3CBB1CD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活動三：小數的小數倍</w:t>
            </w:r>
          </w:p>
          <w:p w14:paraId="714D642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1.教師口述布題，透過討論和觀察，察覺並解決單位小數乘以單位小數的問題。</w:t>
            </w:r>
          </w:p>
          <w:p w14:paraId="4107168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2.教師口述情境布題，透過討論和觀察，察覺並解決小數乘以小數的問題，並說明積的小數點位置。</w:t>
            </w:r>
          </w:p>
          <w:p w14:paraId="47F869C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3.教師說明：在小數乘法中，積的小數位數等於被乘數與乘數的小數位數的和。</w:t>
            </w:r>
          </w:p>
          <w:p w14:paraId="1FFFA3C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4.教師口述布題，學生利用被乘數與乘數的小數位數，完成積的小數點位置。</w:t>
            </w:r>
          </w:p>
          <w:p w14:paraId="2D3A0B7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活動四：被乘數、乘數與積的關係</w:t>
            </w:r>
          </w:p>
          <w:p w14:paraId="26D7953A"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1.教師口述布題和圖表，透過觀察和討論，察覺和解決被乘數、乘數與積的變化關係。</w:t>
            </w:r>
          </w:p>
        </w:tc>
        <w:tc>
          <w:tcPr>
            <w:tcW w:w="561" w:type="dxa"/>
            <w:shd w:val="clear" w:color="auto" w:fill="auto"/>
            <w:vAlign w:val="center"/>
          </w:tcPr>
          <w:p w14:paraId="37848B3E"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72DE93B3"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5FD5337C"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112506D3"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548379E8"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52E8AE65"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43772EDC"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4E4D836A"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0EB75D04"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tc>
        <w:tc>
          <w:tcPr>
            <w:tcW w:w="1823" w:type="dxa"/>
            <w:shd w:val="clear" w:color="auto" w:fill="auto"/>
          </w:tcPr>
          <w:p w14:paraId="2B781E53" w14:textId="77777777" w:rsidR="00B5565C" w:rsidRPr="00E73FA1" w:rsidRDefault="00B5565C" w:rsidP="00D1319A">
            <w:pPr>
              <w:spacing w:after="180"/>
              <w:rPr>
                <w:rFonts w:eastAsia="標楷體"/>
                <w:color w:val="0070C0"/>
                <w:sz w:val="20"/>
                <w:szCs w:val="20"/>
              </w:rPr>
            </w:pPr>
          </w:p>
        </w:tc>
      </w:tr>
      <w:tr w:rsidR="00D1319A" w:rsidRPr="00B32678" w14:paraId="5832A2DF" w14:textId="77777777" w:rsidTr="00D1319A">
        <w:trPr>
          <w:trHeight w:val="761"/>
        </w:trPr>
        <w:tc>
          <w:tcPr>
            <w:tcW w:w="817" w:type="dxa"/>
            <w:shd w:val="clear" w:color="auto" w:fill="auto"/>
            <w:vAlign w:val="center"/>
          </w:tcPr>
          <w:p w14:paraId="60AECE7E"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第九週</w:t>
            </w:r>
          </w:p>
        </w:tc>
        <w:tc>
          <w:tcPr>
            <w:tcW w:w="1276" w:type="dxa"/>
            <w:shd w:val="clear" w:color="auto" w:fill="auto"/>
          </w:tcPr>
          <w:p w14:paraId="2D34AFF6"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594F315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w:t>
            </w:r>
            <w:r>
              <w:rPr>
                <w:rFonts w:ascii="標楷體" w:eastAsia="標楷體" w:hAnsi="標楷體" w:cs="標楷體"/>
                <w:sz w:val="20"/>
                <w:szCs w:val="20"/>
              </w:rPr>
              <w:lastRenderedPageBreak/>
              <w:t>練操作日常使用之度量衡及時間，認識日常經驗中的幾何形體，並能以符號表示公式。</w:t>
            </w:r>
          </w:p>
          <w:p w14:paraId="4E244FDD"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數-E-C1 具備從證據討論事情，以及和他人有條理溝通的態度。</w:t>
            </w:r>
          </w:p>
          <w:p w14:paraId="62189DC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656A1351"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n-Ⅲ-1 理解數的十進位的位值結構，並能據以延伸認識更大與更小的數。</w:t>
            </w:r>
          </w:p>
        </w:tc>
        <w:tc>
          <w:tcPr>
            <w:tcW w:w="1559" w:type="dxa"/>
            <w:shd w:val="clear" w:color="auto" w:fill="auto"/>
          </w:tcPr>
          <w:p w14:paraId="3173E876"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 十進位的位值系統：「兆位」至「千分位」。整合整數與小數。理解基於位值系統可延伸表示更大的數和更小的數。</w:t>
            </w:r>
          </w:p>
        </w:tc>
        <w:tc>
          <w:tcPr>
            <w:tcW w:w="3205" w:type="dxa"/>
            <w:shd w:val="clear" w:color="auto" w:fill="auto"/>
          </w:tcPr>
          <w:p w14:paraId="46A9CF2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第五單元十進位結構</w:t>
            </w:r>
          </w:p>
          <w:p w14:paraId="7B7C242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活動一：億以上的數</w:t>
            </w:r>
          </w:p>
          <w:p w14:paraId="64835C4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1.教師透過漫畫情境，說明億的位值。</w:t>
            </w:r>
          </w:p>
          <w:p w14:paraId="1E7822E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2.教師口述情境布題，配合定位板，進行千億以內數的聽、說、讀、寫活動。</w:t>
            </w:r>
          </w:p>
          <w:p w14:paraId="01DEDAB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3.教師口述布題，配合定位板，進行千兆以內數的聽、說、讀、寫活動。</w:t>
            </w:r>
          </w:p>
          <w:p w14:paraId="5D799B8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活動二：數的十進位結構</w:t>
            </w:r>
          </w:p>
          <w:p w14:paraId="1D50B6A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1.教師透過漫畫情境，說明記數系統的演變。</w:t>
            </w:r>
          </w:p>
          <w:p w14:paraId="3C7D0ED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2.教師口述布題，透過操作和觀察定位板，察覺相鄰位值間的彼此關係。</w:t>
            </w:r>
          </w:p>
          <w:p w14:paraId="24B05CCD"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lastRenderedPageBreak/>
              <w:t>3.教師口述布題，學生透過觀察和討論，將數的十進位表示法用算式記下來。</w:t>
            </w:r>
          </w:p>
        </w:tc>
        <w:tc>
          <w:tcPr>
            <w:tcW w:w="561" w:type="dxa"/>
            <w:shd w:val="clear" w:color="auto" w:fill="auto"/>
            <w:vAlign w:val="center"/>
          </w:tcPr>
          <w:p w14:paraId="1CE4EB82"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152B9533" w14:textId="77777777" w:rsidR="00B5565C" w:rsidRDefault="00DB09F9" w:rsidP="00D1319A">
            <w:pPr>
              <w:snapToGrid w:val="0"/>
              <w:rPr>
                <w:color w:val="000000" w:themeColor="text1"/>
                <w:sz w:val="16"/>
              </w:rPr>
            </w:pPr>
            <w:r>
              <w:rPr>
                <w:rFonts w:ascii="標楷體" w:eastAsia="標楷體" w:hAnsi="標楷體" w:cs="標楷體"/>
                <w:sz w:val="20"/>
                <w:szCs w:val="20"/>
              </w:rPr>
              <w:t>1.附件5</w:t>
            </w:r>
          </w:p>
          <w:p w14:paraId="44077721"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6D721044"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4BE6F464"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763A8B8C"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3F08774A"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課堂問答</w:t>
            </w:r>
          </w:p>
          <w:p w14:paraId="42D52E6B"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0762A53A"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6E695A30"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p w14:paraId="5AB5E583"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0F32B905"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tc>
        <w:tc>
          <w:tcPr>
            <w:tcW w:w="1823" w:type="dxa"/>
            <w:shd w:val="clear" w:color="auto" w:fill="auto"/>
          </w:tcPr>
          <w:p w14:paraId="27F0B3E8" w14:textId="77777777" w:rsidR="00B5565C" w:rsidRPr="00E73FA1" w:rsidRDefault="00B5565C" w:rsidP="00D1319A">
            <w:pPr>
              <w:spacing w:after="180"/>
              <w:rPr>
                <w:rFonts w:eastAsia="標楷體"/>
                <w:color w:val="0070C0"/>
                <w:sz w:val="20"/>
                <w:szCs w:val="20"/>
              </w:rPr>
            </w:pPr>
          </w:p>
        </w:tc>
      </w:tr>
      <w:tr w:rsidR="00D1319A" w:rsidRPr="00B32678" w14:paraId="70A26216" w14:textId="77777777" w:rsidTr="00D1319A">
        <w:trPr>
          <w:trHeight w:val="761"/>
        </w:trPr>
        <w:tc>
          <w:tcPr>
            <w:tcW w:w="817" w:type="dxa"/>
            <w:shd w:val="clear" w:color="auto" w:fill="auto"/>
            <w:vAlign w:val="center"/>
          </w:tcPr>
          <w:p w14:paraId="299F2BD1" w14:textId="77777777" w:rsidR="00B5565C" w:rsidRPr="00330032"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第十週</w:t>
            </w:r>
          </w:p>
        </w:tc>
        <w:tc>
          <w:tcPr>
            <w:tcW w:w="1276" w:type="dxa"/>
            <w:shd w:val="clear" w:color="auto" w:fill="auto"/>
          </w:tcPr>
          <w:p w14:paraId="5A60AC7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49C6471F"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w:t>
            </w:r>
            <w:r>
              <w:rPr>
                <w:rFonts w:ascii="標楷體" w:eastAsia="標楷體" w:hAnsi="標楷體" w:cs="標楷體"/>
                <w:sz w:val="20"/>
                <w:szCs w:val="20"/>
              </w:rPr>
              <w:lastRenderedPageBreak/>
              <w:t>係，在日常生活情境中，用數學表述與解決問題。</w:t>
            </w:r>
          </w:p>
          <w:p w14:paraId="56A358EF"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5397BF82"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F9AD3A3"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n-Ⅲ-7 理解小數乘法和除法的意義，能做直式計算與應用。</w:t>
            </w:r>
          </w:p>
          <w:p w14:paraId="71B60641" w14:textId="4CA18259" w:rsidR="00C47A22" w:rsidRDefault="00DB09F9">
            <w:pPr>
              <w:rPr>
                <w:rFonts w:ascii="標楷體" w:eastAsia="標楷體" w:hAnsi="標楷體"/>
                <w:sz w:val="20"/>
                <w:szCs w:val="20"/>
              </w:rPr>
            </w:pPr>
            <w:r>
              <w:rPr>
                <w:rFonts w:ascii="標楷體" w:eastAsia="標楷體" w:hAnsi="標楷體" w:cs="標楷體"/>
                <w:sz w:val="20"/>
                <w:szCs w:val="20"/>
              </w:rPr>
              <w:t>n-</w:t>
            </w:r>
            <w:r w:rsidR="00377F9A">
              <w:rPr>
                <w:rFonts w:ascii="標楷體" w:eastAsia="標楷體" w:hAnsi="標楷體" w:cs="標楷體"/>
                <w:sz w:val="20"/>
                <w:szCs w:val="20"/>
              </w:rPr>
              <w:t>Ⅲ</w:t>
            </w:r>
            <w:r>
              <w:rPr>
                <w:rFonts w:ascii="標楷體" w:eastAsia="標楷體" w:hAnsi="標楷體" w:cs="標楷體"/>
                <w:sz w:val="20"/>
                <w:szCs w:val="20"/>
              </w:rPr>
              <w:t>-8 理解以四捨五入取概數，並進行合理估算。</w:t>
            </w:r>
          </w:p>
        </w:tc>
        <w:tc>
          <w:tcPr>
            <w:tcW w:w="1559" w:type="dxa"/>
            <w:shd w:val="clear" w:color="auto" w:fill="auto"/>
          </w:tcPr>
          <w:p w14:paraId="6F1AD722"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N-5-9 整數、小數除以整數（商為小數）：整數除以整數（商為小數）、小數除以整數的意義。教師用位值的概念說明直式計算的合理性。能用概數協助處理除不盡的情況。熟悉分母為2、4、5、8之真分數所對應的小</w:t>
            </w:r>
            <w:r>
              <w:rPr>
                <w:rFonts w:ascii="標楷體" w:eastAsia="標楷體" w:hAnsi="標楷體" w:cs="標楷體"/>
                <w:kern w:val="0"/>
                <w:sz w:val="20"/>
                <w:szCs w:val="20"/>
              </w:rPr>
              <w:lastRenderedPageBreak/>
              <w:t>數。</w:t>
            </w:r>
          </w:p>
          <w:p w14:paraId="73BC265D"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N-5-11 解題：對小數取概數。具體生活情境。四捨五入法。知道商除不盡的處理。理解近似的意義。</w:t>
            </w:r>
          </w:p>
        </w:tc>
        <w:tc>
          <w:tcPr>
            <w:tcW w:w="3205" w:type="dxa"/>
            <w:shd w:val="clear" w:color="auto" w:fill="auto"/>
          </w:tcPr>
          <w:p w14:paraId="1418B71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第六單元整數、小數除以整數</w:t>
            </w:r>
          </w:p>
          <w:p w14:paraId="1334F08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活動一：整數÷整數(商是小數)</w:t>
            </w:r>
          </w:p>
          <w:p w14:paraId="70FD537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1.教師以課本情境布題，學生以直式計算並說明。</w:t>
            </w:r>
          </w:p>
          <w:p w14:paraId="417730C7"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2.教師引導學生：無法整除時，可換成小單位量再繼續計算。</w:t>
            </w:r>
          </w:p>
          <w:p w14:paraId="14971F9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3.教師口述情境布題，學生透過解題和討論，解決整數除以整數，商為小數，沒有餘數的問題。</w:t>
            </w:r>
          </w:p>
          <w:p w14:paraId="04A3501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活動二：小數÷整數</w:t>
            </w:r>
          </w:p>
          <w:p w14:paraId="0843C48B"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1.教師以課本情境布題，學生以直式計算並說明。</w:t>
            </w:r>
          </w:p>
          <w:p w14:paraId="2AD7C19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2.教師口述情境布題，學生解決小數除以整數，商為小數，沒有餘數的問題。</w:t>
            </w:r>
          </w:p>
          <w:p w14:paraId="322AA76E"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lastRenderedPageBreak/>
              <w:t>3.教師口述情境布題，學生解決小數除以整數，商為小數，除不盡時，需將商利用四捨五入法，取到指定位數的問題。</w:t>
            </w:r>
          </w:p>
        </w:tc>
        <w:tc>
          <w:tcPr>
            <w:tcW w:w="561" w:type="dxa"/>
            <w:shd w:val="clear" w:color="auto" w:fill="auto"/>
            <w:vAlign w:val="center"/>
          </w:tcPr>
          <w:p w14:paraId="2965FE2E"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48D4EEAC" w14:textId="77777777" w:rsidR="00B5565C" w:rsidRDefault="00DB09F9" w:rsidP="00D1319A">
            <w:pPr>
              <w:snapToGrid w:val="0"/>
              <w:rPr>
                <w:color w:val="000000" w:themeColor="text1"/>
                <w:sz w:val="16"/>
              </w:rPr>
            </w:pPr>
            <w:r>
              <w:rPr>
                <w:rFonts w:ascii="標楷體" w:eastAsia="標楷體" w:hAnsi="標楷體" w:cs="標楷體"/>
                <w:sz w:val="20"/>
                <w:szCs w:val="20"/>
              </w:rPr>
              <w:t>1.附件6</w:t>
            </w:r>
          </w:p>
          <w:p w14:paraId="2BD50CA9"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27537082"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470FFF25"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4BBC1910"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0A1A66DD"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31E8DCEA"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4D6FD26D"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p w14:paraId="55E87C22"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52EF0AB4"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tc>
        <w:tc>
          <w:tcPr>
            <w:tcW w:w="1823" w:type="dxa"/>
            <w:shd w:val="clear" w:color="auto" w:fill="auto"/>
          </w:tcPr>
          <w:p w14:paraId="377A79E0" w14:textId="79733113" w:rsidR="00B5565C" w:rsidRPr="00E73FA1" w:rsidRDefault="00E44CCF" w:rsidP="00D1319A">
            <w:pPr>
              <w:spacing w:after="180"/>
              <w:rPr>
                <w:rFonts w:eastAsia="標楷體"/>
                <w:color w:val="0070C0"/>
                <w:sz w:val="20"/>
                <w:szCs w:val="20"/>
              </w:rPr>
            </w:pPr>
            <w:r w:rsidRPr="006579D2">
              <w:rPr>
                <w:rFonts w:eastAsia="標楷體"/>
                <w:sz w:val="20"/>
                <w:szCs w:val="20"/>
              </w:rPr>
              <w:t>期中考週</w:t>
            </w:r>
          </w:p>
        </w:tc>
      </w:tr>
      <w:tr w:rsidR="00D1319A" w:rsidRPr="00B32678" w14:paraId="3C8736C3" w14:textId="77777777" w:rsidTr="00D1319A">
        <w:trPr>
          <w:trHeight w:val="761"/>
        </w:trPr>
        <w:tc>
          <w:tcPr>
            <w:tcW w:w="817" w:type="dxa"/>
            <w:shd w:val="clear" w:color="auto" w:fill="auto"/>
            <w:vAlign w:val="center"/>
          </w:tcPr>
          <w:p w14:paraId="2099CC6C"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第十一週</w:t>
            </w:r>
          </w:p>
        </w:tc>
        <w:tc>
          <w:tcPr>
            <w:tcW w:w="1276" w:type="dxa"/>
            <w:shd w:val="clear" w:color="auto" w:fill="auto"/>
          </w:tcPr>
          <w:p w14:paraId="47440A66"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184FC99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w:t>
            </w:r>
            <w:r>
              <w:rPr>
                <w:rFonts w:ascii="標楷體" w:eastAsia="標楷體" w:hAnsi="標楷體" w:cs="標楷體"/>
                <w:sz w:val="20"/>
                <w:szCs w:val="20"/>
              </w:rPr>
              <w:lastRenderedPageBreak/>
              <w:t>備基本的算術操作能力、並能指認基本的形體與相對關係，在日常生活情境中，用數學表述與解決問題。</w:t>
            </w:r>
          </w:p>
          <w:p w14:paraId="47F66EB7"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540244C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615B8D8"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n-Ⅲ-7 理解小數乘法和除法的意義，能做直式計算與應用。</w:t>
            </w:r>
          </w:p>
        </w:tc>
        <w:tc>
          <w:tcPr>
            <w:tcW w:w="1559" w:type="dxa"/>
            <w:shd w:val="clear" w:color="auto" w:fill="auto"/>
          </w:tcPr>
          <w:p w14:paraId="3A6130E7"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N-5-9 整數、小數除以整數（商為小數）：整數除以整數（商為小數）、小數除以整數的意義。教師用位值的概念說明直式計算的合理性。能用概</w:t>
            </w:r>
            <w:r>
              <w:rPr>
                <w:rFonts w:ascii="標楷體" w:eastAsia="標楷體" w:hAnsi="標楷體" w:cs="標楷體"/>
                <w:kern w:val="0"/>
                <w:sz w:val="20"/>
                <w:szCs w:val="20"/>
              </w:rPr>
              <w:lastRenderedPageBreak/>
              <w:t>數協助處理除不盡的情況。熟悉分母為2、4、5、8之真分數所對應的小數。</w:t>
            </w:r>
          </w:p>
        </w:tc>
        <w:tc>
          <w:tcPr>
            <w:tcW w:w="3205" w:type="dxa"/>
            <w:shd w:val="clear" w:color="auto" w:fill="auto"/>
          </w:tcPr>
          <w:p w14:paraId="3D9DE04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第六單元整數、小數除以整數</w:t>
            </w:r>
          </w:p>
          <w:p w14:paraId="6CB15C1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活動三：分數化為小數</w:t>
            </w:r>
          </w:p>
          <w:p w14:paraId="6B26612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1.教師以課本情境布題，引導學生了解「以分數表示整數除法的結果」的意義，進行真分數化為小數的教學。</w:t>
            </w:r>
          </w:p>
          <w:p w14:paraId="3A68FE3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2.教師以假分數與帶分數化為小數布題，學生進行解題。</w:t>
            </w:r>
          </w:p>
          <w:p w14:paraId="68EC512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活動四：小數化為分數</w:t>
            </w:r>
          </w:p>
          <w:p w14:paraId="4CF122B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1.教師布題，學生將純小數化成分數(含一位、二位和三位小</w:t>
            </w:r>
            <w:r>
              <w:rPr>
                <w:rFonts w:ascii="標楷體" w:eastAsia="標楷體" w:hAnsi="標楷體" w:cs="標楷體"/>
                <w:sz w:val="20"/>
                <w:szCs w:val="20"/>
              </w:rPr>
              <w:lastRenderedPageBreak/>
              <w:t>數)。</w:t>
            </w:r>
          </w:p>
          <w:p w14:paraId="59CDF4D6"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2.教師布題，學生將帶小數化成分數，並說明解題策略。</w:t>
            </w:r>
          </w:p>
        </w:tc>
        <w:tc>
          <w:tcPr>
            <w:tcW w:w="561" w:type="dxa"/>
            <w:shd w:val="clear" w:color="auto" w:fill="auto"/>
            <w:vAlign w:val="center"/>
          </w:tcPr>
          <w:p w14:paraId="4D36A995"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45148BED"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4048D1EC"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44AA27DF"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4EC86762"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7932FE7A"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34599365"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6B7853F1"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p w14:paraId="023944FB" w14:textId="77777777" w:rsidR="00C47A22" w:rsidRDefault="00DB09F9">
            <w:pPr>
              <w:rPr>
                <w:rFonts w:ascii="標楷體" w:eastAsia="標楷體" w:hAnsi="標楷體"/>
                <w:sz w:val="20"/>
                <w:szCs w:val="20"/>
              </w:rPr>
            </w:pPr>
            <w:r>
              <w:rPr>
                <w:rFonts w:ascii="標楷體" w:eastAsia="標楷體" w:hAnsi="標楷體" w:cs="標楷體"/>
                <w:sz w:val="20"/>
                <w:szCs w:val="20"/>
              </w:rPr>
              <w:t>【生涯規劃教育】</w:t>
            </w:r>
          </w:p>
          <w:p w14:paraId="6A18118B" w14:textId="77777777" w:rsidR="00C47A22" w:rsidRDefault="00DB09F9">
            <w:pPr>
              <w:rPr>
                <w:rFonts w:ascii="標楷體" w:eastAsia="標楷體" w:hAnsi="標楷體"/>
                <w:sz w:val="20"/>
                <w:szCs w:val="20"/>
              </w:rPr>
            </w:pPr>
            <w:r>
              <w:rPr>
                <w:rFonts w:ascii="標楷體" w:eastAsia="標楷體" w:hAnsi="標楷體" w:cs="標楷體"/>
                <w:sz w:val="20"/>
                <w:szCs w:val="20"/>
              </w:rPr>
              <w:t>涯E12 學習解決問題與做決定的能力。</w:t>
            </w:r>
          </w:p>
        </w:tc>
        <w:tc>
          <w:tcPr>
            <w:tcW w:w="1823" w:type="dxa"/>
            <w:shd w:val="clear" w:color="auto" w:fill="auto"/>
          </w:tcPr>
          <w:p w14:paraId="386602D3" w14:textId="77777777" w:rsidR="00B5565C" w:rsidRPr="00E73FA1" w:rsidRDefault="00B5565C" w:rsidP="00D1319A">
            <w:pPr>
              <w:spacing w:after="180"/>
              <w:rPr>
                <w:rFonts w:eastAsia="標楷體"/>
                <w:color w:val="0070C0"/>
                <w:sz w:val="20"/>
                <w:szCs w:val="20"/>
              </w:rPr>
            </w:pPr>
          </w:p>
        </w:tc>
      </w:tr>
      <w:tr w:rsidR="00D1319A" w:rsidRPr="00B32678" w14:paraId="6EBD1B00" w14:textId="77777777" w:rsidTr="00D1319A">
        <w:trPr>
          <w:trHeight w:val="761"/>
        </w:trPr>
        <w:tc>
          <w:tcPr>
            <w:tcW w:w="817" w:type="dxa"/>
            <w:shd w:val="clear" w:color="auto" w:fill="auto"/>
            <w:vAlign w:val="center"/>
          </w:tcPr>
          <w:p w14:paraId="2A4CB613"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第十二週</w:t>
            </w:r>
          </w:p>
        </w:tc>
        <w:tc>
          <w:tcPr>
            <w:tcW w:w="1276" w:type="dxa"/>
            <w:shd w:val="clear" w:color="auto" w:fill="auto"/>
          </w:tcPr>
          <w:p w14:paraId="5BF1CB92"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w:t>
            </w:r>
            <w:r>
              <w:rPr>
                <w:rFonts w:ascii="標楷體" w:eastAsia="標楷體" w:hAnsi="標楷體" w:cs="標楷體"/>
                <w:sz w:val="20"/>
                <w:szCs w:val="20"/>
              </w:rPr>
              <w:lastRenderedPageBreak/>
              <w:t>度，並能將數學語言運用於日常生活中。</w:t>
            </w:r>
          </w:p>
          <w:p w14:paraId="661B839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48952D9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1E03215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9221F5A"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s-Ⅲ-4 理解角柱（含正方體、長方體）與圓柱的體積與表面積的計算方式。</w:t>
            </w:r>
          </w:p>
        </w:tc>
        <w:tc>
          <w:tcPr>
            <w:tcW w:w="1559" w:type="dxa"/>
            <w:shd w:val="clear" w:color="auto" w:fill="auto"/>
          </w:tcPr>
          <w:p w14:paraId="2D19B45C"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S-5-5 正方體和長方體：計算正方體和長方體的體積與表面積。正方體與長方體的</w:t>
            </w:r>
            <w:r>
              <w:rPr>
                <w:rFonts w:ascii="標楷體" w:eastAsia="標楷體" w:hAnsi="標楷體" w:cs="標楷體"/>
                <w:kern w:val="0"/>
                <w:sz w:val="20"/>
                <w:szCs w:val="20"/>
              </w:rPr>
              <w:lastRenderedPageBreak/>
              <w:t>體積公式。</w:t>
            </w:r>
          </w:p>
        </w:tc>
        <w:tc>
          <w:tcPr>
            <w:tcW w:w="3205" w:type="dxa"/>
            <w:shd w:val="clear" w:color="auto" w:fill="auto"/>
          </w:tcPr>
          <w:p w14:paraId="4E290038"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第七單元表面積</w:t>
            </w:r>
          </w:p>
          <w:p w14:paraId="15FA332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活動一：正方體的表面積</w:t>
            </w:r>
          </w:p>
          <w:p w14:paraId="3A89D5C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1.教師布題，學生判讀並知道正方體有6個全等的正方形面。</w:t>
            </w:r>
          </w:p>
          <w:p w14:paraId="54DA44D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2.學生將附件的正方體貼上貼紙，並算出貼上貼紙的面積。</w:t>
            </w:r>
          </w:p>
          <w:p w14:paraId="54901CB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3.教師宣告：「正方體6個面的面積總和，就是正方體的表面積」。</w:t>
            </w:r>
          </w:p>
          <w:p w14:paraId="37AA50D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4.教師布題，學生計算正方體的表面積。</w:t>
            </w:r>
          </w:p>
          <w:p w14:paraId="1BEB9F46"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5.教師布題，學生利用正方體的表面積，求出每個面的面積，及正方體的邊長。</w:t>
            </w:r>
          </w:p>
          <w:p w14:paraId="3949F42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活動二：長方體的表面積</w:t>
            </w:r>
          </w:p>
          <w:p w14:paraId="65277C9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1.教師布題，學生判讀並知道正方體有3組相同的長方形面。</w:t>
            </w:r>
          </w:p>
          <w:p w14:paraId="36E293B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2.學生將附件的長方體貼上貼紙，並算出長方體表面積。</w:t>
            </w:r>
          </w:p>
          <w:p w14:paraId="2D492FBE"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3.教師說明：「長方體6個面的面積總和，就是長方體的表面積」。</w:t>
            </w:r>
          </w:p>
          <w:p w14:paraId="6BB94D35"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4.教師布題，學生計算長方體的表面積。</w:t>
            </w:r>
          </w:p>
          <w:p w14:paraId="3ED3EB8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5.學生計算底面為正方形的長方體表面積，並說明解法。</w:t>
            </w:r>
          </w:p>
          <w:p w14:paraId="62FE9A7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6.教師引導學生觀察正方體和長方體的表面積有什麼異同，並說明觀察結果。</w:t>
            </w:r>
          </w:p>
          <w:p w14:paraId="5C77AE13"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7.教師布題，學生計算不同正方體及長方體的表面積。</w:t>
            </w:r>
          </w:p>
        </w:tc>
        <w:tc>
          <w:tcPr>
            <w:tcW w:w="561" w:type="dxa"/>
            <w:shd w:val="clear" w:color="auto" w:fill="auto"/>
            <w:vAlign w:val="center"/>
          </w:tcPr>
          <w:p w14:paraId="765E049D"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0FE3E297" w14:textId="77777777" w:rsidR="00B5565C" w:rsidRDefault="00DB09F9" w:rsidP="00D1319A">
            <w:pPr>
              <w:snapToGrid w:val="0"/>
              <w:rPr>
                <w:color w:val="000000" w:themeColor="text1"/>
                <w:sz w:val="16"/>
              </w:rPr>
            </w:pPr>
            <w:r>
              <w:rPr>
                <w:rFonts w:ascii="標楷體" w:eastAsia="標楷體" w:hAnsi="標楷體" w:cs="標楷體"/>
                <w:sz w:val="20"/>
                <w:szCs w:val="20"/>
              </w:rPr>
              <w:t>1.附件7、8、9</w:t>
            </w:r>
          </w:p>
          <w:p w14:paraId="34786F88"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0B5B827C"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50A98CDD"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138DCE82"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42380AFF"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7B0AB432"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實際操作</w:t>
            </w:r>
          </w:p>
          <w:p w14:paraId="64AFE104"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4A584439"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373E1C85"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tc>
        <w:tc>
          <w:tcPr>
            <w:tcW w:w="1823" w:type="dxa"/>
            <w:shd w:val="clear" w:color="auto" w:fill="auto"/>
          </w:tcPr>
          <w:p w14:paraId="64D8DDAD" w14:textId="77777777" w:rsidR="00B5565C" w:rsidRPr="00E73FA1" w:rsidRDefault="00B5565C" w:rsidP="00D1319A">
            <w:pPr>
              <w:spacing w:after="180"/>
              <w:rPr>
                <w:rFonts w:eastAsia="標楷體"/>
                <w:color w:val="0070C0"/>
                <w:sz w:val="20"/>
                <w:szCs w:val="20"/>
              </w:rPr>
            </w:pPr>
          </w:p>
        </w:tc>
      </w:tr>
      <w:tr w:rsidR="00D1319A" w:rsidRPr="00B32678" w14:paraId="66DA5171" w14:textId="77777777" w:rsidTr="00D1319A">
        <w:trPr>
          <w:trHeight w:val="761"/>
        </w:trPr>
        <w:tc>
          <w:tcPr>
            <w:tcW w:w="817" w:type="dxa"/>
            <w:shd w:val="clear" w:color="auto" w:fill="auto"/>
            <w:vAlign w:val="center"/>
          </w:tcPr>
          <w:p w14:paraId="67C1B114"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第十三週</w:t>
            </w:r>
          </w:p>
        </w:tc>
        <w:tc>
          <w:tcPr>
            <w:tcW w:w="1276" w:type="dxa"/>
            <w:shd w:val="clear" w:color="auto" w:fill="auto"/>
          </w:tcPr>
          <w:p w14:paraId="0CB343A1"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54363886"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3F235FFF"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4B26820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w:t>
            </w:r>
            <w:r>
              <w:rPr>
                <w:rFonts w:ascii="標楷體" w:eastAsia="標楷體" w:hAnsi="標楷體" w:cs="標楷體"/>
                <w:sz w:val="20"/>
                <w:szCs w:val="20"/>
              </w:rPr>
              <w:lastRenderedPageBreak/>
              <w:t>於與他人合作解決問題並尊重不同的問題解決想法。</w:t>
            </w:r>
          </w:p>
        </w:tc>
        <w:tc>
          <w:tcPr>
            <w:tcW w:w="1559" w:type="dxa"/>
            <w:shd w:val="clear" w:color="auto" w:fill="auto"/>
          </w:tcPr>
          <w:p w14:paraId="1F56BF21"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s-Ⅲ-4 理解角柱（含正方體、長方體）與圓柱的體積與表面積的計算方式。</w:t>
            </w:r>
          </w:p>
        </w:tc>
        <w:tc>
          <w:tcPr>
            <w:tcW w:w="1559" w:type="dxa"/>
            <w:shd w:val="clear" w:color="auto" w:fill="auto"/>
          </w:tcPr>
          <w:p w14:paraId="5DEF0923"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S-5-5 正方體和長方體：計算正方體和長方體的體積與表面積。正方體與長方體的體積公式。</w:t>
            </w:r>
          </w:p>
        </w:tc>
        <w:tc>
          <w:tcPr>
            <w:tcW w:w="3205" w:type="dxa"/>
            <w:shd w:val="clear" w:color="auto" w:fill="auto"/>
          </w:tcPr>
          <w:p w14:paraId="363E6DB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第七單元表面積</w:t>
            </w:r>
          </w:p>
          <w:p w14:paraId="1404C65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活動三：探索表面積</w:t>
            </w:r>
          </w:p>
          <w:p w14:paraId="16392FC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1.教師口述布題，學生分別計算切割前和切割後形體的表面積。</w:t>
            </w:r>
          </w:p>
          <w:p w14:paraId="2AE9AB2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2.學生計算切割後形體表面積比切割前增加了多少。</w:t>
            </w:r>
          </w:p>
          <w:p w14:paraId="6158895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3.教師引導學生觀察，切割後形體會增加哪些面，並請學生計算出增加面的表面積。</w:t>
            </w:r>
          </w:p>
          <w:p w14:paraId="1C994D4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4.教師口述布題，學生先找出堆疊後形體的長、寬、高，再利用形體的長、寬、高，計算出堆疊後的表面積。</w:t>
            </w:r>
          </w:p>
          <w:p w14:paraId="4035AC7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5.教師請學生拿出附件觀察，並將附件骰子放在桌上，觀察能看得到的面有哪些。</w:t>
            </w:r>
          </w:p>
          <w:p w14:paraId="66269371"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6.學生利用附件骰子，找出能看得到的面的最大點數和。</w:t>
            </w:r>
          </w:p>
        </w:tc>
        <w:tc>
          <w:tcPr>
            <w:tcW w:w="561" w:type="dxa"/>
            <w:shd w:val="clear" w:color="auto" w:fill="auto"/>
            <w:vAlign w:val="center"/>
          </w:tcPr>
          <w:p w14:paraId="70F34F0F"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412CD9B3" w14:textId="77777777" w:rsidR="00B5565C" w:rsidRDefault="00DB09F9" w:rsidP="00D1319A">
            <w:pPr>
              <w:snapToGrid w:val="0"/>
              <w:rPr>
                <w:color w:val="000000" w:themeColor="text1"/>
                <w:sz w:val="16"/>
              </w:rPr>
            </w:pPr>
            <w:r>
              <w:rPr>
                <w:rFonts w:ascii="標楷體" w:eastAsia="標楷體" w:hAnsi="標楷體" w:cs="標楷體"/>
                <w:sz w:val="20"/>
                <w:szCs w:val="20"/>
              </w:rPr>
              <w:t>1.附件10</w:t>
            </w:r>
          </w:p>
          <w:p w14:paraId="70A88D8D"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0D4B5F26"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1F8DF146"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236DD450"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4776B849"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30889D57"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實際操作</w:t>
            </w:r>
          </w:p>
          <w:p w14:paraId="0408DDC3"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63303C6F"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4C8B49D0"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tc>
        <w:tc>
          <w:tcPr>
            <w:tcW w:w="1823" w:type="dxa"/>
            <w:shd w:val="clear" w:color="auto" w:fill="auto"/>
          </w:tcPr>
          <w:p w14:paraId="169B8216" w14:textId="77777777" w:rsidR="00B5565C" w:rsidRPr="00E73FA1" w:rsidRDefault="00B5565C" w:rsidP="00D1319A">
            <w:pPr>
              <w:spacing w:after="180"/>
              <w:rPr>
                <w:rFonts w:eastAsia="標楷體"/>
                <w:color w:val="0070C0"/>
                <w:sz w:val="20"/>
                <w:szCs w:val="20"/>
              </w:rPr>
            </w:pPr>
          </w:p>
        </w:tc>
      </w:tr>
      <w:tr w:rsidR="00D1319A" w:rsidRPr="00B32678" w14:paraId="29640EE0" w14:textId="77777777" w:rsidTr="00D1319A">
        <w:trPr>
          <w:trHeight w:val="761"/>
        </w:trPr>
        <w:tc>
          <w:tcPr>
            <w:tcW w:w="817" w:type="dxa"/>
            <w:shd w:val="clear" w:color="auto" w:fill="auto"/>
            <w:vAlign w:val="center"/>
          </w:tcPr>
          <w:p w14:paraId="607358E1"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第十四週</w:t>
            </w:r>
          </w:p>
        </w:tc>
        <w:tc>
          <w:tcPr>
            <w:tcW w:w="1276" w:type="dxa"/>
            <w:shd w:val="clear" w:color="auto" w:fill="auto"/>
          </w:tcPr>
          <w:p w14:paraId="4425A11B"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72A25BD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59A9B7B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w:t>
            </w:r>
            <w:r>
              <w:rPr>
                <w:rFonts w:ascii="標楷體" w:eastAsia="標楷體" w:hAnsi="標楷體" w:cs="標楷體"/>
                <w:sz w:val="20"/>
                <w:szCs w:val="20"/>
              </w:rPr>
              <w:lastRenderedPageBreak/>
              <w:t>驗中的幾何形體，並能以符號表示公式。</w:t>
            </w:r>
          </w:p>
          <w:p w14:paraId="5EFAEB3C"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p w14:paraId="5B1F3643"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數-E-C3 具備理解與關心多元文化或語言的數學表徵的素養，並與自己的語言文化比較。</w:t>
            </w:r>
          </w:p>
        </w:tc>
        <w:tc>
          <w:tcPr>
            <w:tcW w:w="1559" w:type="dxa"/>
            <w:shd w:val="clear" w:color="auto" w:fill="auto"/>
          </w:tcPr>
          <w:p w14:paraId="57717D88"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n-Ⅲ-5 理解整數相除的分數表示的意義。</w:t>
            </w:r>
          </w:p>
          <w:p w14:paraId="37E9B867" w14:textId="3A4C8501" w:rsidR="00C47A22" w:rsidRDefault="00DB09F9">
            <w:pPr>
              <w:rPr>
                <w:rFonts w:ascii="標楷體" w:eastAsia="標楷體" w:hAnsi="標楷體"/>
                <w:sz w:val="20"/>
                <w:szCs w:val="20"/>
              </w:rPr>
            </w:pPr>
            <w:r>
              <w:rPr>
                <w:rFonts w:ascii="標楷體" w:eastAsia="標楷體" w:hAnsi="標楷體" w:cs="標楷體"/>
                <w:sz w:val="20"/>
                <w:szCs w:val="20"/>
              </w:rPr>
              <w:t>n-</w:t>
            </w:r>
            <w:r w:rsidR="00377F9A">
              <w:rPr>
                <w:rFonts w:ascii="標楷體" w:eastAsia="標楷體" w:hAnsi="標楷體" w:cs="標楷體"/>
                <w:sz w:val="20"/>
                <w:szCs w:val="20"/>
              </w:rPr>
              <w:t>Ⅲ</w:t>
            </w:r>
            <w:r>
              <w:rPr>
                <w:rFonts w:ascii="標楷體" w:eastAsia="標楷體" w:hAnsi="標楷體" w:cs="標楷體"/>
                <w:sz w:val="20"/>
                <w:szCs w:val="20"/>
              </w:rPr>
              <w:t>-9 理解比例關係的意義，並能據以觀察、表述、計算與解題，如比率、比例尺、速度、基準量等。</w:t>
            </w:r>
          </w:p>
        </w:tc>
        <w:tc>
          <w:tcPr>
            <w:tcW w:w="1559" w:type="dxa"/>
            <w:shd w:val="clear" w:color="auto" w:fill="auto"/>
          </w:tcPr>
          <w:p w14:paraId="1C5413C6"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N-5-10 解題：比率與應用。整數相除的應用。含「百分率」、「折」、「成」。</w:t>
            </w:r>
          </w:p>
        </w:tc>
        <w:tc>
          <w:tcPr>
            <w:tcW w:w="3205" w:type="dxa"/>
            <w:shd w:val="clear" w:color="auto" w:fill="auto"/>
          </w:tcPr>
          <w:p w14:paraId="608749E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第八單元比率與百分率</w:t>
            </w:r>
          </w:p>
          <w:p w14:paraId="412BEF6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活動一：認識比率</w:t>
            </w:r>
          </w:p>
          <w:p w14:paraId="4D8B0D6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1.教師口述情境布題，透過觀察和討論，認識比率概念，就是分量占總量的多少。</w:t>
            </w:r>
          </w:p>
          <w:p w14:paraId="6A8D952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2.教師口述情境布題，透過觀察和討論，知道把各分量占總量的比率加起來，得到的「和」會是1。</w:t>
            </w:r>
          </w:p>
          <w:p w14:paraId="54A02BF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3.教師以課本情境和學生討論如何比較比率。</w:t>
            </w:r>
          </w:p>
          <w:p w14:paraId="1FC2CBE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活動二：認識百分率</w:t>
            </w:r>
          </w:p>
          <w:p w14:paraId="0F14AFAA"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1.教師透過生活中手機的情境，和全班共同討論百分率的意義。</w:t>
            </w:r>
          </w:p>
          <w:p w14:paraId="27A3CB53"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2.教師口述情境布題，並和學生說明百分率和分數如何互換。</w:t>
            </w:r>
          </w:p>
        </w:tc>
        <w:tc>
          <w:tcPr>
            <w:tcW w:w="561" w:type="dxa"/>
            <w:shd w:val="clear" w:color="auto" w:fill="auto"/>
            <w:vAlign w:val="center"/>
          </w:tcPr>
          <w:p w14:paraId="51BBFC54"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33CBFFCD"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34213AC8"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79D8E64A"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1107AAB5"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6E2CA51D"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41C72EB0"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1156F82C"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tc>
        <w:tc>
          <w:tcPr>
            <w:tcW w:w="1823" w:type="dxa"/>
            <w:shd w:val="clear" w:color="auto" w:fill="auto"/>
          </w:tcPr>
          <w:p w14:paraId="507B687B" w14:textId="77777777" w:rsidR="00B5565C" w:rsidRPr="00E73FA1" w:rsidRDefault="00B5565C" w:rsidP="00D1319A">
            <w:pPr>
              <w:spacing w:after="180"/>
              <w:rPr>
                <w:rFonts w:eastAsia="標楷體"/>
                <w:color w:val="0070C0"/>
                <w:sz w:val="20"/>
                <w:szCs w:val="20"/>
              </w:rPr>
            </w:pPr>
          </w:p>
        </w:tc>
      </w:tr>
      <w:tr w:rsidR="00D1319A" w:rsidRPr="00B32678" w14:paraId="3E0C8925" w14:textId="77777777" w:rsidTr="00D1319A">
        <w:trPr>
          <w:trHeight w:val="761"/>
        </w:trPr>
        <w:tc>
          <w:tcPr>
            <w:tcW w:w="817" w:type="dxa"/>
            <w:shd w:val="clear" w:color="auto" w:fill="auto"/>
            <w:vAlign w:val="center"/>
          </w:tcPr>
          <w:p w14:paraId="7E9B7931"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第十五週</w:t>
            </w:r>
          </w:p>
        </w:tc>
        <w:tc>
          <w:tcPr>
            <w:tcW w:w="1276" w:type="dxa"/>
            <w:shd w:val="clear" w:color="auto" w:fill="auto"/>
          </w:tcPr>
          <w:p w14:paraId="2D855A7E"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6FED59D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w:t>
            </w:r>
            <w:r>
              <w:rPr>
                <w:rFonts w:ascii="標楷體" w:eastAsia="標楷體" w:hAnsi="標楷體" w:cs="標楷體"/>
                <w:sz w:val="20"/>
                <w:szCs w:val="20"/>
              </w:rPr>
              <w:lastRenderedPageBreak/>
              <w:t>中，用數學表述與解決問題。</w:t>
            </w:r>
          </w:p>
          <w:p w14:paraId="7F9C13D8"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21B25329"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p w14:paraId="512D11F4"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數-E-C3 具備理解與關心多元文化或語言的數學表徵的素養，並與自己的語言文化比較。</w:t>
            </w:r>
          </w:p>
        </w:tc>
        <w:tc>
          <w:tcPr>
            <w:tcW w:w="1559" w:type="dxa"/>
            <w:shd w:val="clear" w:color="auto" w:fill="auto"/>
          </w:tcPr>
          <w:p w14:paraId="4916911C"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n-Ⅲ-5 理解整數相除的分數表示的意義。</w:t>
            </w:r>
          </w:p>
          <w:p w14:paraId="01C9C65A" w14:textId="5C580675" w:rsidR="00C47A22" w:rsidRDefault="00DB09F9">
            <w:pPr>
              <w:rPr>
                <w:rFonts w:ascii="標楷體" w:eastAsia="標楷體" w:hAnsi="標楷體"/>
                <w:sz w:val="20"/>
                <w:szCs w:val="20"/>
              </w:rPr>
            </w:pPr>
            <w:r>
              <w:rPr>
                <w:rFonts w:ascii="標楷體" w:eastAsia="標楷體" w:hAnsi="標楷體" w:cs="標楷體"/>
                <w:sz w:val="20"/>
                <w:szCs w:val="20"/>
              </w:rPr>
              <w:t>n-</w:t>
            </w:r>
            <w:r w:rsidR="00377F9A">
              <w:rPr>
                <w:rFonts w:ascii="標楷體" w:eastAsia="標楷體" w:hAnsi="標楷體" w:cs="標楷體"/>
                <w:sz w:val="20"/>
                <w:szCs w:val="20"/>
              </w:rPr>
              <w:t>Ⅲ</w:t>
            </w:r>
            <w:r>
              <w:rPr>
                <w:rFonts w:ascii="標楷體" w:eastAsia="標楷體" w:hAnsi="標楷體" w:cs="標楷體"/>
                <w:sz w:val="20"/>
                <w:szCs w:val="20"/>
              </w:rPr>
              <w:t>-9 理解比例關係的意義，並能據以觀察、表述、計算與解題，如比率、比例尺、速度、基準量等。</w:t>
            </w:r>
          </w:p>
        </w:tc>
        <w:tc>
          <w:tcPr>
            <w:tcW w:w="1559" w:type="dxa"/>
            <w:shd w:val="clear" w:color="auto" w:fill="auto"/>
          </w:tcPr>
          <w:p w14:paraId="34CB22BE"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N-5-10 解題：比率與應用。整數相除的應用。含「百分率」、「折」、「成」。</w:t>
            </w:r>
          </w:p>
        </w:tc>
        <w:tc>
          <w:tcPr>
            <w:tcW w:w="3205" w:type="dxa"/>
            <w:shd w:val="clear" w:color="auto" w:fill="auto"/>
          </w:tcPr>
          <w:p w14:paraId="7000A7C4"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第八單元比率與百分率</w:t>
            </w:r>
          </w:p>
          <w:p w14:paraId="64310BC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活動三：小數、分數與百分率的互換</w:t>
            </w:r>
          </w:p>
          <w:p w14:paraId="489CC733"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1.教師以課本情境布題，引導學生進行百分率化為小數的解題活動，學生進行解題，並上臺說明做法。</w:t>
            </w:r>
          </w:p>
          <w:p w14:paraId="4192D26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2.教師以課本情境布題，學生進行小數化為百分率的解題活動，並上臺說明做法。</w:t>
            </w:r>
          </w:p>
          <w:p w14:paraId="389FBD2C"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3.教師口述情境布題，引導學生利用擴分(把分母化為100或1000，再用百分率表示)或用除法(把分數用整數相除的方式找出小數，再化做百分率)，將分數化成百分率。</w:t>
            </w:r>
          </w:p>
          <w:p w14:paraId="63291A7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活動四：百分率的應用</w:t>
            </w:r>
          </w:p>
          <w:p w14:paraId="3AE882F9"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1.教師口述情境布題，透過觀察</w:t>
            </w:r>
            <w:r>
              <w:rPr>
                <w:rFonts w:ascii="標楷體" w:eastAsia="標楷體" w:hAnsi="標楷體" w:cs="標楷體"/>
                <w:sz w:val="20"/>
                <w:szCs w:val="20"/>
              </w:rPr>
              <w:lastRenderedPageBreak/>
              <w:t>和討論，察覺和利用整體量及百分率求出部分量，並解決生活中有關百分率的問題。</w:t>
            </w:r>
          </w:p>
          <w:p w14:paraId="04F55218"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2.教師口述情境布題，透過觀察和討論，察覺並解決百分率的相關應用問題(包含折、％off、加成)。</w:t>
            </w:r>
          </w:p>
        </w:tc>
        <w:tc>
          <w:tcPr>
            <w:tcW w:w="561" w:type="dxa"/>
            <w:shd w:val="clear" w:color="auto" w:fill="auto"/>
            <w:vAlign w:val="center"/>
          </w:tcPr>
          <w:p w14:paraId="525B08B5"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0969E51E" w14:textId="77777777" w:rsidR="00B5565C" w:rsidRDefault="00DB09F9" w:rsidP="00D1319A">
            <w:pPr>
              <w:snapToGrid w:val="0"/>
              <w:rPr>
                <w:color w:val="000000" w:themeColor="text1"/>
                <w:sz w:val="16"/>
              </w:rPr>
            </w:pPr>
            <w:r>
              <w:rPr>
                <w:rFonts w:ascii="標楷體" w:eastAsia="標楷體" w:hAnsi="標楷體" w:cs="標楷體"/>
                <w:sz w:val="20"/>
                <w:szCs w:val="20"/>
              </w:rPr>
              <w:t>1.附件11</w:t>
            </w:r>
          </w:p>
          <w:p w14:paraId="3E876FD0" w14:textId="77777777" w:rsidR="00B5565C" w:rsidRDefault="00DB09F9" w:rsidP="00D1319A">
            <w:pPr>
              <w:snapToGrid w:val="0"/>
              <w:rPr>
                <w:color w:val="000000" w:themeColor="text1"/>
                <w:sz w:val="16"/>
              </w:rPr>
            </w:pPr>
            <w:r>
              <w:rPr>
                <w:rFonts w:ascii="標楷體" w:eastAsia="標楷體" w:hAnsi="標楷體" w:cs="標楷體"/>
                <w:sz w:val="20"/>
                <w:szCs w:val="20"/>
              </w:rPr>
              <w:t>2.小白板</w:t>
            </w:r>
          </w:p>
          <w:p w14:paraId="6CD95614"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68C81D19"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60112E35"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0E269733"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7983413C" w14:textId="77777777" w:rsidR="00C47A22" w:rsidRDefault="00DB09F9">
            <w:pPr>
              <w:rPr>
                <w:rFonts w:ascii="標楷體" w:eastAsia="標楷體" w:hAnsi="標楷體"/>
                <w:sz w:val="20"/>
                <w:szCs w:val="20"/>
              </w:rPr>
            </w:pPr>
            <w:r>
              <w:rPr>
                <w:rFonts w:ascii="標楷體" w:eastAsia="標楷體" w:hAnsi="標楷體" w:cs="標楷體"/>
                <w:sz w:val="20"/>
                <w:szCs w:val="20"/>
              </w:rPr>
              <w:t>【品德教育】</w:t>
            </w:r>
          </w:p>
          <w:p w14:paraId="3B6AA677" w14:textId="77777777" w:rsidR="00C47A22" w:rsidRDefault="00DB09F9">
            <w:pPr>
              <w:rPr>
                <w:rFonts w:ascii="標楷體" w:eastAsia="標楷體" w:hAnsi="標楷體"/>
                <w:sz w:val="20"/>
                <w:szCs w:val="20"/>
              </w:rPr>
            </w:pPr>
            <w:r>
              <w:rPr>
                <w:rFonts w:ascii="標楷體" w:eastAsia="標楷體" w:hAnsi="標楷體" w:cs="標楷體"/>
                <w:sz w:val="20"/>
                <w:szCs w:val="20"/>
              </w:rPr>
              <w:t>品E3 溝通合作與和諧人際關係。</w:t>
            </w:r>
          </w:p>
        </w:tc>
        <w:tc>
          <w:tcPr>
            <w:tcW w:w="1823" w:type="dxa"/>
            <w:shd w:val="clear" w:color="auto" w:fill="auto"/>
          </w:tcPr>
          <w:p w14:paraId="0580ECE4" w14:textId="77777777" w:rsidR="00B5565C" w:rsidRPr="00E73FA1" w:rsidRDefault="00B5565C" w:rsidP="00D1319A">
            <w:pPr>
              <w:spacing w:after="180"/>
              <w:rPr>
                <w:rFonts w:eastAsia="標楷體"/>
                <w:color w:val="0070C0"/>
                <w:sz w:val="20"/>
                <w:szCs w:val="20"/>
              </w:rPr>
            </w:pPr>
          </w:p>
        </w:tc>
      </w:tr>
      <w:tr w:rsidR="00D1319A" w:rsidRPr="00B32678" w14:paraId="17F6D103" w14:textId="77777777" w:rsidTr="00D1319A">
        <w:trPr>
          <w:trHeight w:val="761"/>
        </w:trPr>
        <w:tc>
          <w:tcPr>
            <w:tcW w:w="817" w:type="dxa"/>
            <w:shd w:val="clear" w:color="auto" w:fill="auto"/>
            <w:vAlign w:val="center"/>
          </w:tcPr>
          <w:p w14:paraId="01F631A1" w14:textId="77777777" w:rsidR="00B5565C" w:rsidRPr="00AB1E0F" w:rsidRDefault="00DB09F9"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第十六週</w:t>
            </w:r>
          </w:p>
        </w:tc>
        <w:tc>
          <w:tcPr>
            <w:tcW w:w="1276" w:type="dxa"/>
            <w:shd w:val="clear" w:color="auto" w:fill="auto"/>
          </w:tcPr>
          <w:p w14:paraId="5CDA9127"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w:t>
            </w:r>
            <w:r>
              <w:rPr>
                <w:rFonts w:ascii="標楷體" w:eastAsia="標楷體" w:hAnsi="標楷體" w:cs="標楷體"/>
                <w:sz w:val="20"/>
                <w:szCs w:val="20"/>
              </w:rPr>
              <w:lastRenderedPageBreak/>
              <w:t>的學習態度，並能將數學語言運用於日常生活中。</w:t>
            </w:r>
          </w:p>
          <w:p w14:paraId="47FF70B1"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數-E-B1 具備日常語言與數字及算術符號之間的轉換能力，並能熟練操作日常使用之度量衡及時間，認識日常經驗中的幾何形體，並能以符號表示公式。</w:t>
            </w:r>
          </w:p>
          <w:p w14:paraId="2D9319E2" w14:textId="77777777" w:rsidR="00C47A22" w:rsidRDefault="00DB09F9">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F54B5EF" w14:textId="77777777" w:rsidR="00C47A22" w:rsidRDefault="00DB09F9">
            <w:pPr>
              <w:rPr>
                <w:rFonts w:ascii="標楷體" w:eastAsia="標楷體" w:hAnsi="標楷體"/>
                <w:sz w:val="20"/>
                <w:szCs w:val="20"/>
              </w:rPr>
            </w:pPr>
            <w:r>
              <w:rPr>
                <w:rFonts w:ascii="標楷體" w:eastAsia="標楷體" w:hAnsi="標楷體" w:cs="標楷體"/>
                <w:sz w:val="20"/>
                <w:szCs w:val="20"/>
              </w:rPr>
              <w:lastRenderedPageBreak/>
              <w:t>n-Ⅲ-11 認識量的常用單位及其換算，並處理相關的應用問題。</w:t>
            </w:r>
          </w:p>
        </w:tc>
        <w:tc>
          <w:tcPr>
            <w:tcW w:w="1559" w:type="dxa"/>
            <w:shd w:val="clear" w:color="auto" w:fill="auto"/>
          </w:tcPr>
          <w:p w14:paraId="6FD492EC" w14:textId="77777777" w:rsidR="00C47A22" w:rsidRDefault="00DB09F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N-5-16 解題：時間的乘除問題。在分數和小數學習的範圍內，解決與</w:t>
            </w:r>
            <w:r>
              <w:rPr>
                <w:rFonts w:ascii="標楷體" w:eastAsia="標楷體" w:hAnsi="標楷體" w:cs="標楷體"/>
                <w:kern w:val="0"/>
                <w:sz w:val="20"/>
                <w:szCs w:val="20"/>
              </w:rPr>
              <w:lastRenderedPageBreak/>
              <w:t>時間相關的乘除問題。</w:t>
            </w:r>
          </w:p>
        </w:tc>
        <w:tc>
          <w:tcPr>
            <w:tcW w:w="3205" w:type="dxa"/>
            <w:shd w:val="clear" w:color="auto" w:fill="auto"/>
          </w:tcPr>
          <w:p w14:paraId="491566BD"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第九單元時間的乘除</w:t>
            </w:r>
          </w:p>
          <w:p w14:paraId="55133601"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活動一：時間的乘法</w:t>
            </w:r>
          </w:p>
          <w:p w14:paraId="5D0B99EE"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1.教師口述情境布題，透過觀察和討論，做分和秒的時間乘法計算。</w:t>
            </w:r>
          </w:p>
          <w:p w14:paraId="211D29F0"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lastRenderedPageBreak/>
              <w:t>2.教師口述情境布題，透過觀察和討論，做時和分、日和時的乘法計算。</w:t>
            </w:r>
          </w:p>
          <w:p w14:paraId="76DE93EE"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活動二：時間的除法</w:t>
            </w:r>
          </w:p>
          <w:p w14:paraId="53DE170F"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1.教師口述情境布題，透過觀察和討論，做分和秒的除法計算。</w:t>
            </w:r>
          </w:p>
          <w:p w14:paraId="0A276F32" w14:textId="77777777" w:rsidR="00B5565C" w:rsidRDefault="00DB09F9" w:rsidP="00D1319A">
            <w:pPr>
              <w:rPr>
                <w:rFonts w:ascii="標楷體" w:eastAsia="標楷體" w:hAnsi="標楷體"/>
                <w:sz w:val="20"/>
                <w:szCs w:val="20"/>
              </w:rPr>
            </w:pPr>
            <w:r>
              <w:rPr>
                <w:rFonts w:ascii="標楷體" w:eastAsia="標楷體" w:hAnsi="標楷體" w:cs="標楷體"/>
                <w:sz w:val="20"/>
                <w:szCs w:val="20"/>
              </w:rPr>
              <w:t>2.教師口述情境布題，透過觀察和討論，做時和分、日和時的除法計算。</w:t>
            </w:r>
          </w:p>
          <w:p w14:paraId="25E1955A" w14:textId="77777777" w:rsidR="00B5565C" w:rsidRPr="00AB1E0F" w:rsidRDefault="00DB09F9" w:rsidP="00D1319A">
            <w:pPr>
              <w:rPr>
                <w:rFonts w:ascii="標楷體" w:eastAsia="標楷體" w:hAnsi="標楷體"/>
                <w:sz w:val="20"/>
                <w:szCs w:val="20"/>
              </w:rPr>
            </w:pPr>
            <w:r>
              <w:rPr>
                <w:rFonts w:ascii="標楷體" w:eastAsia="標楷體" w:hAnsi="標楷體" w:cs="標楷體"/>
                <w:sz w:val="20"/>
                <w:szCs w:val="20"/>
              </w:rPr>
              <w:t>3.教師口述情境布題，透過觀察和討論，做除數為時間量的除法計算。</w:t>
            </w:r>
          </w:p>
        </w:tc>
        <w:tc>
          <w:tcPr>
            <w:tcW w:w="561" w:type="dxa"/>
            <w:shd w:val="clear" w:color="auto" w:fill="auto"/>
            <w:vAlign w:val="center"/>
          </w:tcPr>
          <w:p w14:paraId="5A2B5C69" w14:textId="77777777" w:rsidR="00B5565C" w:rsidRPr="00AB1E0F" w:rsidRDefault="00DB09F9"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4C850342" w14:textId="77777777" w:rsidR="00B5565C" w:rsidRDefault="00DB09F9" w:rsidP="00D1319A">
            <w:pPr>
              <w:snapToGrid w:val="0"/>
              <w:rPr>
                <w:color w:val="000000" w:themeColor="text1"/>
                <w:sz w:val="16"/>
              </w:rPr>
            </w:pPr>
            <w:r>
              <w:rPr>
                <w:rFonts w:ascii="標楷體" w:eastAsia="標楷體" w:hAnsi="標楷體" w:cs="標楷體"/>
                <w:sz w:val="20"/>
                <w:szCs w:val="20"/>
              </w:rPr>
              <w:t>1.小白板</w:t>
            </w:r>
          </w:p>
          <w:p w14:paraId="25DAD006" w14:textId="77777777" w:rsidR="00B5565C" w:rsidRPr="00AB1E0F" w:rsidRDefault="00DB09F9"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566B2FE0"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691878F8"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6AE59EB4" w14:textId="77777777" w:rsidR="00B5565C"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06064CB7" w14:textId="77777777" w:rsidR="00B5565C" w:rsidRPr="00AB1E0F" w:rsidRDefault="00DB09F9"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3AB9BC8E" w14:textId="77777777" w:rsidR="00C47A22" w:rsidRDefault="00DB09F9">
            <w:pPr>
              <w:rPr>
                <w:rFonts w:ascii="標楷體" w:eastAsia="標楷體" w:hAnsi="標楷體"/>
                <w:sz w:val="20"/>
                <w:szCs w:val="20"/>
              </w:rPr>
            </w:pPr>
            <w:r>
              <w:rPr>
                <w:rFonts w:ascii="標楷體" w:eastAsia="標楷體" w:hAnsi="標楷體" w:cs="標楷體"/>
                <w:sz w:val="20"/>
                <w:szCs w:val="20"/>
              </w:rPr>
              <w:t>【戶外教育】</w:t>
            </w:r>
          </w:p>
          <w:p w14:paraId="028376A5" w14:textId="77777777" w:rsidR="00C47A22" w:rsidRDefault="00DB09F9">
            <w:pPr>
              <w:rPr>
                <w:rFonts w:ascii="標楷體" w:eastAsia="標楷體" w:hAnsi="標楷體"/>
                <w:sz w:val="20"/>
                <w:szCs w:val="20"/>
              </w:rPr>
            </w:pPr>
            <w:r>
              <w:rPr>
                <w:rFonts w:ascii="標楷體" w:eastAsia="標楷體" w:hAnsi="標楷體" w:cs="標楷體"/>
                <w:sz w:val="20"/>
                <w:szCs w:val="20"/>
              </w:rPr>
              <w:t>戶E1 善用教室外、戶外及校外教</w:t>
            </w:r>
            <w:r>
              <w:rPr>
                <w:rFonts w:ascii="標楷體" w:eastAsia="標楷體" w:hAnsi="標楷體" w:cs="標楷體"/>
                <w:sz w:val="20"/>
                <w:szCs w:val="20"/>
              </w:rPr>
              <w:lastRenderedPageBreak/>
              <w:t>學，認識生活環境(自然或人為)。</w:t>
            </w:r>
          </w:p>
        </w:tc>
        <w:tc>
          <w:tcPr>
            <w:tcW w:w="1823" w:type="dxa"/>
            <w:shd w:val="clear" w:color="auto" w:fill="auto"/>
          </w:tcPr>
          <w:p w14:paraId="086B505E" w14:textId="77777777" w:rsidR="00B5565C" w:rsidRPr="00E73FA1" w:rsidRDefault="00B5565C" w:rsidP="00D1319A">
            <w:pPr>
              <w:spacing w:after="180"/>
              <w:rPr>
                <w:rFonts w:eastAsia="標楷體"/>
                <w:color w:val="0070C0"/>
                <w:sz w:val="20"/>
                <w:szCs w:val="20"/>
              </w:rPr>
            </w:pPr>
          </w:p>
        </w:tc>
      </w:tr>
      <w:tr w:rsidR="00AE6887" w:rsidRPr="00B32678" w14:paraId="1BCB5E96" w14:textId="77777777" w:rsidTr="0042448C">
        <w:trPr>
          <w:trHeight w:val="761"/>
        </w:trPr>
        <w:tc>
          <w:tcPr>
            <w:tcW w:w="817" w:type="dxa"/>
            <w:shd w:val="clear" w:color="auto" w:fill="auto"/>
            <w:vAlign w:val="center"/>
          </w:tcPr>
          <w:p w14:paraId="72BD26A9" w14:textId="77777777" w:rsidR="00AE6887" w:rsidRPr="00AB1E0F" w:rsidRDefault="00AE6887"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第十七週</w:t>
            </w:r>
          </w:p>
        </w:tc>
        <w:tc>
          <w:tcPr>
            <w:tcW w:w="1276" w:type="dxa"/>
            <w:shd w:val="clear" w:color="auto" w:fill="auto"/>
          </w:tcPr>
          <w:p w14:paraId="5D811665"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3C44FFA0"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數-E-B1 具</w:t>
            </w:r>
            <w:r>
              <w:rPr>
                <w:rFonts w:ascii="標楷體" w:eastAsia="標楷體" w:hAnsi="標楷體" w:cs="標楷體"/>
                <w:sz w:val="20"/>
                <w:szCs w:val="20"/>
              </w:rPr>
              <w:lastRenderedPageBreak/>
              <w:t>備日常語言與數字及算術符號之間的轉換能力，並能熟練操作日常使用之度量衡及時間，認識日常經驗中的幾何形體，並能以符號表示公式。</w:t>
            </w:r>
          </w:p>
          <w:p w14:paraId="3E0F7C49"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數-E-C2 樂於與他人合作解決問題並尊重不同的問題解決想法。</w:t>
            </w:r>
          </w:p>
        </w:tc>
        <w:tc>
          <w:tcPr>
            <w:tcW w:w="1559" w:type="dxa"/>
            <w:shd w:val="clear" w:color="auto" w:fill="auto"/>
          </w:tcPr>
          <w:p w14:paraId="731FCA38" w14:textId="77777777" w:rsidR="00AE6887" w:rsidRDefault="00AE6887">
            <w:pPr>
              <w:rPr>
                <w:rFonts w:ascii="標楷體" w:eastAsia="標楷體" w:hAnsi="標楷體"/>
                <w:sz w:val="20"/>
                <w:szCs w:val="20"/>
              </w:rPr>
            </w:pPr>
            <w:r>
              <w:rPr>
                <w:rFonts w:ascii="標楷體" w:eastAsia="標楷體" w:hAnsi="標楷體" w:cs="標楷體"/>
                <w:sz w:val="20"/>
                <w:szCs w:val="20"/>
              </w:rPr>
              <w:lastRenderedPageBreak/>
              <w:t>n-Ⅲ-11 認識量的常用單位及其換算，並處理相關的應用問題。</w:t>
            </w:r>
          </w:p>
        </w:tc>
        <w:tc>
          <w:tcPr>
            <w:tcW w:w="1559" w:type="dxa"/>
            <w:shd w:val="clear" w:color="auto" w:fill="auto"/>
          </w:tcPr>
          <w:p w14:paraId="259DAE0C" w14:textId="77777777" w:rsidR="00AE6887" w:rsidRDefault="00AE6887">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N-5-16 解題：時間的乘除問題。在分數和小數學習的範圍內，解決與時間相關的乘除問題。</w:t>
            </w:r>
          </w:p>
        </w:tc>
        <w:tc>
          <w:tcPr>
            <w:tcW w:w="3205" w:type="dxa"/>
            <w:shd w:val="clear" w:color="auto" w:fill="auto"/>
          </w:tcPr>
          <w:p w14:paraId="2D2AC4D2"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第九單元時間的乘除</w:t>
            </w:r>
          </w:p>
          <w:p w14:paraId="5CCD8A8C"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活動三：時間的應用</w:t>
            </w:r>
          </w:p>
          <w:p w14:paraId="54490A07"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1.教師口述情境布題，透過觀察和討論，解決時間兩步驟的應用問題。</w:t>
            </w:r>
          </w:p>
          <w:p w14:paraId="1112A156"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2.教師口述情境布題，透過觀察和討論，解決時間相關的間隔問題。</w:t>
            </w:r>
          </w:p>
          <w:p w14:paraId="12C41E36"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3.教師口述情境布題，透過觀察和討論，解決工程問題。</w:t>
            </w:r>
          </w:p>
          <w:p w14:paraId="08C7B96A"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活動四：時間的單位換算</w:t>
            </w:r>
          </w:p>
          <w:p w14:paraId="7120C908" w14:textId="77777777" w:rsidR="00AE6887" w:rsidRPr="00AB1E0F" w:rsidRDefault="00AE6887" w:rsidP="00D1319A">
            <w:pPr>
              <w:rPr>
                <w:rFonts w:ascii="標楷體" w:eastAsia="標楷體" w:hAnsi="標楷體"/>
                <w:sz w:val="20"/>
                <w:szCs w:val="20"/>
              </w:rPr>
            </w:pPr>
            <w:r>
              <w:rPr>
                <w:rFonts w:ascii="標楷體" w:eastAsia="標楷體" w:hAnsi="標楷體" w:cs="標楷體"/>
                <w:sz w:val="20"/>
                <w:szCs w:val="20"/>
              </w:rPr>
              <w:lastRenderedPageBreak/>
              <w:t>1.教師口述情境布題，做時間的分數與小數化聚。</w:t>
            </w:r>
          </w:p>
        </w:tc>
        <w:tc>
          <w:tcPr>
            <w:tcW w:w="561" w:type="dxa"/>
            <w:shd w:val="clear" w:color="auto" w:fill="auto"/>
            <w:vAlign w:val="center"/>
          </w:tcPr>
          <w:p w14:paraId="11CD3A96" w14:textId="77777777" w:rsidR="00AE6887" w:rsidRPr="00AB1E0F" w:rsidRDefault="00AE6887" w:rsidP="00D1319A">
            <w:pPr>
              <w:jc w:val="center"/>
              <w:rPr>
                <w:rFonts w:ascii="標楷體" w:eastAsia="標楷體" w:hAnsi="標楷體"/>
                <w:sz w:val="20"/>
                <w:szCs w:val="20"/>
              </w:rPr>
            </w:pPr>
            <w:r>
              <w:rPr>
                <w:rFonts w:ascii="標楷體" w:eastAsia="標楷體" w:hAnsi="標楷體" w:cs="標楷體"/>
                <w:sz w:val="20"/>
                <w:szCs w:val="20"/>
              </w:rPr>
              <w:lastRenderedPageBreak/>
              <w:t>4</w:t>
            </w:r>
          </w:p>
        </w:tc>
        <w:tc>
          <w:tcPr>
            <w:tcW w:w="1098" w:type="dxa"/>
            <w:shd w:val="clear" w:color="auto" w:fill="auto"/>
          </w:tcPr>
          <w:p w14:paraId="094D3794" w14:textId="77777777" w:rsidR="00AE6887" w:rsidRDefault="00AE6887" w:rsidP="00D1319A">
            <w:pPr>
              <w:snapToGrid w:val="0"/>
              <w:rPr>
                <w:color w:val="000000" w:themeColor="text1"/>
                <w:sz w:val="16"/>
              </w:rPr>
            </w:pPr>
            <w:r>
              <w:rPr>
                <w:rFonts w:ascii="標楷體" w:eastAsia="標楷體" w:hAnsi="標楷體" w:cs="標楷體"/>
                <w:sz w:val="20"/>
                <w:szCs w:val="20"/>
              </w:rPr>
              <w:t>1.小白板</w:t>
            </w:r>
          </w:p>
          <w:p w14:paraId="7259ED3F" w14:textId="77777777" w:rsidR="00AE6887" w:rsidRPr="00AB1E0F" w:rsidRDefault="00AE6887"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7EEF8AD6"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46AE24CF"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21C6F6C9"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68F651D6" w14:textId="77777777" w:rsidR="00AE6887" w:rsidRPr="00AB1E0F"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4CAE7042" w14:textId="77777777" w:rsidR="00AE6887" w:rsidRDefault="00AE6887">
            <w:pPr>
              <w:rPr>
                <w:rFonts w:ascii="標楷體" w:eastAsia="標楷體" w:hAnsi="標楷體"/>
                <w:sz w:val="20"/>
                <w:szCs w:val="20"/>
              </w:rPr>
            </w:pPr>
            <w:r>
              <w:rPr>
                <w:rFonts w:ascii="標楷體" w:eastAsia="標楷體" w:hAnsi="標楷體" w:cs="標楷體"/>
                <w:sz w:val="20"/>
                <w:szCs w:val="20"/>
              </w:rPr>
              <w:t>【戶外教育】</w:t>
            </w:r>
          </w:p>
          <w:p w14:paraId="5B1574EF" w14:textId="77777777" w:rsidR="00AE6887" w:rsidRDefault="00AE6887">
            <w:pPr>
              <w:rPr>
                <w:rFonts w:ascii="標楷體" w:eastAsia="標楷體" w:hAnsi="標楷體"/>
                <w:sz w:val="20"/>
                <w:szCs w:val="20"/>
              </w:rPr>
            </w:pPr>
            <w:r>
              <w:rPr>
                <w:rFonts w:ascii="標楷體" w:eastAsia="標楷體" w:hAnsi="標楷體" w:cs="標楷體"/>
                <w:sz w:val="20"/>
                <w:szCs w:val="20"/>
              </w:rPr>
              <w:t>戶E1 善用教室外、戶外及校外教學，認識生活環境(自然或人為)。</w:t>
            </w:r>
          </w:p>
        </w:tc>
        <w:tc>
          <w:tcPr>
            <w:tcW w:w="1823" w:type="dxa"/>
            <w:shd w:val="clear" w:color="auto" w:fill="auto"/>
            <w:vAlign w:val="center"/>
          </w:tcPr>
          <w:p w14:paraId="6133D04F" w14:textId="703B3811" w:rsidR="00AE6887" w:rsidRPr="00232384" w:rsidRDefault="00AE6887" w:rsidP="00D1319A">
            <w:pPr>
              <w:spacing w:after="180"/>
              <w:rPr>
                <w:rFonts w:eastAsia="標楷體"/>
                <w:color w:val="0070C0"/>
                <w:sz w:val="20"/>
                <w:szCs w:val="20"/>
              </w:rPr>
            </w:pPr>
            <w:r w:rsidRPr="00232384">
              <w:rPr>
                <w:rFonts w:ascii="標楷體" w:eastAsia="標楷體" w:hAnsi="標楷體" w:hint="eastAsia"/>
                <w:sz w:val="20"/>
                <w:szCs w:val="20"/>
              </w:rPr>
              <w:t>畢業考週</w:t>
            </w:r>
          </w:p>
        </w:tc>
      </w:tr>
      <w:tr w:rsidR="00AE6887" w:rsidRPr="00B32678" w14:paraId="259C36DB" w14:textId="77777777" w:rsidTr="0042448C">
        <w:trPr>
          <w:trHeight w:val="761"/>
        </w:trPr>
        <w:tc>
          <w:tcPr>
            <w:tcW w:w="817" w:type="dxa"/>
            <w:shd w:val="clear" w:color="auto" w:fill="auto"/>
            <w:vAlign w:val="center"/>
          </w:tcPr>
          <w:p w14:paraId="63F86BF1" w14:textId="77777777" w:rsidR="00AE6887" w:rsidRPr="00AB1E0F" w:rsidRDefault="00AE6887"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第十八週</w:t>
            </w:r>
          </w:p>
        </w:tc>
        <w:tc>
          <w:tcPr>
            <w:tcW w:w="1276" w:type="dxa"/>
            <w:shd w:val="clear" w:color="auto" w:fill="auto"/>
          </w:tcPr>
          <w:p w14:paraId="4C51F962"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7FD8EF9A"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w:t>
            </w:r>
            <w:r>
              <w:rPr>
                <w:rFonts w:ascii="標楷體" w:eastAsia="標楷體" w:hAnsi="標楷體" w:cs="標楷體"/>
                <w:sz w:val="20"/>
                <w:szCs w:val="20"/>
              </w:rPr>
              <w:lastRenderedPageBreak/>
              <w:t>生活情境中，用數學表述與解決問題。</w:t>
            </w:r>
          </w:p>
          <w:p w14:paraId="406CE054"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數-E-C3 具備理解與關心多元文化或語言的數學表徵的素養，並與自己的語言文化比較。</w:t>
            </w:r>
          </w:p>
        </w:tc>
        <w:tc>
          <w:tcPr>
            <w:tcW w:w="1559" w:type="dxa"/>
            <w:shd w:val="clear" w:color="auto" w:fill="auto"/>
          </w:tcPr>
          <w:p w14:paraId="2BE6DA3F" w14:textId="77777777" w:rsidR="00AE6887" w:rsidRDefault="00AE6887">
            <w:pPr>
              <w:rPr>
                <w:rFonts w:ascii="標楷體" w:eastAsia="標楷體" w:hAnsi="標楷體"/>
                <w:sz w:val="20"/>
                <w:szCs w:val="20"/>
              </w:rPr>
            </w:pPr>
            <w:r>
              <w:rPr>
                <w:rFonts w:ascii="標楷體" w:eastAsia="標楷體" w:hAnsi="標楷體" w:cs="標楷體"/>
                <w:sz w:val="20"/>
                <w:szCs w:val="20"/>
              </w:rPr>
              <w:lastRenderedPageBreak/>
              <w:t>n-Ⅲ-11 認識量的常用單位及其換算，並處理相關的應用問題。</w:t>
            </w:r>
          </w:p>
        </w:tc>
        <w:tc>
          <w:tcPr>
            <w:tcW w:w="1559" w:type="dxa"/>
            <w:shd w:val="clear" w:color="auto" w:fill="auto"/>
          </w:tcPr>
          <w:p w14:paraId="524F73A9" w14:textId="77777777" w:rsidR="00AE6887" w:rsidRDefault="00AE6887">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N-5-13 重量：「公噸」。生活實例之應用。含與「公斤」的換算與計算。使用概數。</w:t>
            </w:r>
          </w:p>
        </w:tc>
        <w:tc>
          <w:tcPr>
            <w:tcW w:w="3205" w:type="dxa"/>
            <w:shd w:val="clear" w:color="auto" w:fill="auto"/>
          </w:tcPr>
          <w:p w14:paraId="4D14ECE4"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第十單元生活中的大單位與折線圖</w:t>
            </w:r>
          </w:p>
          <w:p w14:paraId="36D0C025"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活動一：公里和公尺</w:t>
            </w:r>
          </w:p>
          <w:p w14:paraId="016812B4"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1.教師口述情境布題，藉由學生學習過的公尺和公里的化聚，引入1公尺＝0.001公里。</w:t>
            </w:r>
          </w:p>
          <w:p w14:paraId="10A22CE7"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2.教師口述情境布題，學生進行公里和公尺間的單位換算。</w:t>
            </w:r>
          </w:p>
          <w:p w14:paraId="38A16586"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活動二：公噸和公斤</w:t>
            </w:r>
          </w:p>
          <w:p w14:paraId="22C08F39"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1.教師口述情境布題，透過觀察和討論，察覺並認識公噸，並知道1公噸＝1000公斤。</w:t>
            </w:r>
          </w:p>
          <w:p w14:paraId="50434F14"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2.教師口述情境布題，學生進行公噸和公斤間的單位換算。</w:t>
            </w:r>
          </w:p>
          <w:p w14:paraId="413D9625" w14:textId="77777777" w:rsidR="00AE6887" w:rsidRPr="00AB1E0F" w:rsidRDefault="00AE6887" w:rsidP="00D1319A">
            <w:pPr>
              <w:rPr>
                <w:rFonts w:ascii="標楷體" w:eastAsia="標楷體" w:hAnsi="標楷體"/>
                <w:sz w:val="20"/>
                <w:szCs w:val="20"/>
              </w:rPr>
            </w:pPr>
            <w:r>
              <w:rPr>
                <w:rFonts w:ascii="標楷體" w:eastAsia="標楷體" w:hAnsi="標楷體" w:cs="標楷體"/>
                <w:sz w:val="20"/>
                <w:szCs w:val="20"/>
              </w:rPr>
              <w:t>3.教師口述情境布題，學生進行公斤和公噸的加、減、乘、除計算。</w:t>
            </w:r>
          </w:p>
        </w:tc>
        <w:tc>
          <w:tcPr>
            <w:tcW w:w="561" w:type="dxa"/>
            <w:shd w:val="clear" w:color="auto" w:fill="auto"/>
            <w:vAlign w:val="center"/>
          </w:tcPr>
          <w:p w14:paraId="72B5E826" w14:textId="77777777" w:rsidR="00AE6887" w:rsidRPr="00AB1E0F" w:rsidRDefault="00AE6887"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4797EA6C" w14:textId="77777777" w:rsidR="00AE6887" w:rsidRDefault="00AE6887" w:rsidP="00D1319A">
            <w:pPr>
              <w:snapToGrid w:val="0"/>
              <w:rPr>
                <w:color w:val="000000" w:themeColor="text1"/>
                <w:sz w:val="16"/>
              </w:rPr>
            </w:pPr>
            <w:r>
              <w:rPr>
                <w:rFonts w:ascii="標楷體" w:eastAsia="標楷體" w:hAnsi="標楷體" w:cs="標楷體"/>
                <w:sz w:val="20"/>
                <w:szCs w:val="20"/>
              </w:rPr>
              <w:t>1.小白板</w:t>
            </w:r>
          </w:p>
          <w:p w14:paraId="2A090B60" w14:textId="77777777" w:rsidR="00AE6887" w:rsidRPr="00AB1E0F" w:rsidRDefault="00AE6887"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3806290F"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5F61ED5A"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4ADB8BC8"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638E5BAF" w14:textId="77777777" w:rsidR="00AE6887" w:rsidRPr="00AB1E0F"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67603538" w14:textId="77777777" w:rsidR="00AE6887" w:rsidRDefault="00AE6887">
            <w:pPr>
              <w:rPr>
                <w:rFonts w:ascii="標楷體" w:eastAsia="標楷體" w:hAnsi="標楷體"/>
                <w:sz w:val="20"/>
                <w:szCs w:val="20"/>
              </w:rPr>
            </w:pPr>
            <w:r>
              <w:rPr>
                <w:rFonts w:ascii="標楷體" w:eastAsia="標楷體" w:hAnsi="標楷體" w:cs="標楷體"/>
                <w:sz w:val="20"/>
                <w:szCs w:val="20"/>
              </w:rPr>
              <w:t>【環境教育】</w:t>
            </w:r>
          </w:p>
          <w:p w14:paraId="70E68DB7" w14:textId="77777777" w:rsidR="00AE6887" w:rsidRDefault="00AE6887">
            <w:pPr>
              <w:rPr>
                <w:rFonts w:ascii="標楷體" w:eastAsia="標楷體" w:hAnsi="標楷體"/>
                <w:sz w:val="20"/>
                <w:szCs w:val="20"/>
              </w:rPr>
            </w:pPr>
            <w:r>
              <w:rPr>
                <w:rFonts w:ascii="標楷體" w:eastAsia="標楷體" w:hAnsi="標楷體" w:cs="標楷體"/>
                <w:sz w:val="20"/>
                <w:szCs w:val="20"/>
              </w:rPr>
              <w:t>環E2 覺知生物生命的美與價值，關懷動、植物的生命。</w:t>
            </w:r>
          </w:p>
          <w:p w14:paraId="57D7A6A8" w14:textId="77777777" w:rsidR="00AE6887" w:rsidRDefault="00AE6887">
            <w:pPr>
              <w:rPr>
                <w:rFonts w:ascii="標楷體" w:eastAsia="標楷體" w:hAnsi="標楷體"/>
                <w:sz w:val="20"/>
                <w:szCs w:val="20"/>
              </w:rPr>
            </w:pPr>
            <w:r>
              <w:rPr>
                <w:rFonts w:ascii="標楷體" w:eastAsia="標楷體" w:hAnsi="標楷體" w:cs="標楷體"/>
                <w:sz w:val="20"/>
                <w:szCs w:val="20"/>
              </w:rPr>
              <w:t>環E3 了解人與自然和諧共生，進而保護重要棲地。</w:t>
            </w:r>
          </w:p>
        </w:tc>
        <w:tc>
          <w:tcPr>
            <w:tcW w:w="1823" w:type="dxa"/>
            <w:shd w:val="clear" w:color="auto" w:fill="auto"/>
            <w:vAlign w:val="center"/>
          </w:tcPr>
          <w:p w14:paraId="07215A92" w14:textId="2AE2D88B" w:rsidR="00AE6887" w:rsidRPr="00232384" w:rsidRDefault="00AE6887" w:rsidP="00D1319A">
            <w:pPr>
              <w:spacing w:after="180"/>
              <w:rPr>
                <w:rFonts w:eastAsia="標楷體"/>
                <w:color w:val="0070C0"/>
                <w:sz w:val="20"/>
                <w:szCs w:val="20"/>
              </w:rPr>
            </w:pPr>
            <w:bookmarkStart w:id="0" w:name="_GoBack"/>
            <w:r w:rsidRPr="00232384">
              <w:rPr>
                <w:rFonts w:ascii="標楷體" w:eastAsia="標楷體" w:hAnsi="標楷體" w:hint="eastAsia"/>
                <w:sz w:val="20"/>
                <w:szCs w:val="20"/>
              </w:rPr>
              <w:t>畢業典禮</w:t>
            </w:r>
            <w:bookmarkEnd w:id="0"/>
          </w:p>
        </w:tc>
      </w:tr>
      <w:tr w:rsidR="00AE6887" w:rsidRPr="00B32678" w14:paraId="0E600D36" w14:textId="77777777" w:rsidTr="00D1319A">
        <w:trPr>
          <w:trHeight w:val="761"/>
        </w:trPr>
        <w:tc>
          <w:tcPr>
            <w:tcW w:w="817" w:type="dxa"/>
            <w:shd w:val="clear" w:color="auto" w:fill="auto"/>
            <w:vAlign w:val="center"/>
          </w:tcPr>
          <w:p w14:paraId="74F142A7" w14:textId="77777777" w:rsidR="00AE6887" w:rsidRPr="00AB1E0F" w:rsidRDefault="00AE6887"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第十九週</w:t>
            </w:r>
          </w:p>
        </w:tc>
        <w:tc>
          <w:tcPr>
            <w:tcW w:w="1276" w:type="dxa"/>
            <w:shd w:val="clear" w:color="auto" w:fill="auto"/>
          </w:tcPr>
          <w:p w14:paraId="6696EB5D"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46D041CD"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3E792858"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數-E-C3 具備理解與關心多元文化</w:t>
            </w:r>
            <w:r>
              <w:rPr>
                <w:rFonts w:ascii="標楷體" w:eastAsia="標楷體" w:hAnsi="標楷體" w:cs="標楷體"/>
                <w:sz w:val="20"/>
                <w:szCs w:val="20"/>
              </w:rPr>
              <w:lastRenderedPageBreak/>
              <w:t>或語言的數學表徵的素養，並與自己的語言文化比較。</w:t>
            </w:r>
          </w:p>
        </w:tc>
        <w:tc>
          <w:tcPr>
            <w:tcW w:w="1559" w:type="dxa"/>
            <w:shd w:val="clear" w:color="auto" w:fill="auto"/>
          </w:tcPr>
          <w:p w14:paraId="490D8DC3" w14:textId="77777777" w:rsidR="00AE6887" w:rsidRDefault="00AE6887">
            <w:pPr>
              <w:rPr>
                <w:rFonts w:ascii="標楷體" w:eastAsia="標楷體" w:hAnsi="標楷體"/>
                <w:sz w:val="20"/>
                <w:szCs w:val="20"/>
              </w:rPr>
            </w:pPr>
            <w:r>
              <w:rPr>
                <w:rFonts w:ascii="標楷體" w:eastAsia="標楷體" w:hAnsi="標楷體" w:cs="標楷體"/>
                <w:sz w:val="20"/>
                <w:szCs w:val="20"/>
              </w:rPr>
              <w:lastRenderedPageBreak/>
              <w:t>n-Ⅲ-11 認識量的常用單位及其換算，並處理相關的應用問題。</w:t>
            </w:r>
          </w:p>
        </w:tc>
        <w:tc>
          <w:tcPr>
            <w:tcW w:w="1559" w:type="dxa"/>
            <w:shd w:val="clear" w:color="auto" w:fill="auto"/>
          </w:tcPr>
          <w:p w14:paraId="28044ADB" w14:textId="77777777" w:rsidR="00AE6887" w:rsidRDefault="00AE6887">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N-5-12 面積：「公畝」、「公頃」、「平方公里」。生活實例之應用。含與「平方公尺」的換算與計算。使用概數。</w:t>
            </w:r>
          </w:p>
        </w:tc>
        <w:tc>
          <w:tcPr>
            <w:tcW w:w="3205" w:type="dxa"/>
            <w:shd w:val="clear" w:color="auto" w:fill="auto"/>
          </w:tcPr>
          <w:p w14:paraId="47B8854E"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第十單元生活中的大單位與折線圖</w:t>
            </w:r>
          </w:p>
          <w:p w14:paraId="0CDEE1B2"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活動三：公畝、公頃、平方公里</w:t>
            </w:r>
          </w:p>
          <w:p w14:paraId="5D8533C4"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1.教師口述布題，透過觀察和討論，察覺並認識公畝，並知道1公畝＝100平方公尺。</w:t>
            </w:r>
          </w:p>
          <w:p w14:paraId="5A1FD8B1"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2.教師口述布題，透過觀察和討論，察覺並認識公頃，並知道1公頃＝10000平方公尺、1公頃＝100公畝。</w:t>
            </w:r>
          </w:p>
          <w:p w14:paraId="12C8ED1F"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3.教師口述布題，透過觀察和討論，察覺並認識平方公里，並知道1平方公里＝100公頃。</w:t>
            </w:r>
          </w:p>
          <w:p w14:paraId="413D8A8A" w14:textId="77777777" w:rsidR="00AE6887" w:rsidRPr="00AB1E0F" w:rsidRDefault="00AE6887" w:rsidP="00D1319A">
            <w:pPr>
              <w:rPr>
                <w:rFonts w:ascii="標楷體" w:eastAsia="標楷體" w:hAnsi="標楷體"/>
                <w:sz w:val="20"/>
                <w:szCs w:val="20"/>
              </w:rPr>
            </w:pPr>
            <w:r>
              <w:rPr>
                <w:rFonts w:ascii="標楷體" w:eastAsia="標楷體" w:hAnsi="標楷體" w:cs="標楷體"/>
                <w:sz w:val="20"/>
                <w:szCs w:val="20"/>
              </w:rPr>
              <w:t>4.教師口述情境布題，透過觀察和討論，做不同單位面積間的大小比較及換算。</w:t>
            </w:r>
          </w:p>
        </w:tc>
        <w:tc>
          <w:tcPr>
            <w:tcW w:w="561" w:type="dxa"/>
            <w:shd w:val="clear" w:color="auto" w:fill="auto"/>
            <w:vAlign w:val="center"/>
          </w:tcPr>
          <w:p w14:paraId="70F8A686" w14:textId="77777777" w:rsidR="00AE6887" w:rsidRPr="00AB1E0F" w:rsidRDefault="00AE6887"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0E194D15" w14:textId="77777777" w:rsidR="00AE6887" w:rsidRDefault="00AE6887" w:rsidP="00D1319A">
            <w:pPr>
              <w:snapToGrid w:val="0"/>
              <w:rPr>
                <w:color w:val="000000" w:themeColor="text1"/>
                <w:sz w:val="16"/>
              </w:rPr>
            </w:pPr>
            <w:r>
              <w:rPr>
                <w:rFonts w:ascii="標楷體" w:eastAsia="標楷體" w:hAnsi="標楷體" w:cs="標楷體"/>
                <w:sz w:val="20"/>
                <w:szCs w:val="20"/>
              </w:rPr>
              <w:t>1.附件12</w:t>
            </w:r>
          </w:p>
          <w:p w14:paraId="7BAECF67" w14:textId="77777777" w:rsidR="00AE6887" w:rsidRDefault="00AE6887" w:rsidP="00D1319A">
            <w:pPr>
              <w:snapToGrid w:val="0"/>
              <w:rPr>
                <w:color w:val="000000" w:themeColor="text1"/>
                <w:sz w:val="16"/>
              </w:rPr>
            </w:pPr>
            <w:r>
              <w:rPr>
                <w:rFonts w:ascii="標楷體" w:eastAsia="標楷體" w:hAnsi="標楷體" w:cs="標楷體"/>
                <w:sz w:val="20"/>
                <w:szCs w:val="20"/>
              </w:rPr>
              <w:t>2.小白板</w:t>
            </w:r>
          </w:p>
          <w:p w14:paraId="7C57AC22" w14:textId="77777777" w:rsidR="00AE6887" w:rsidRPr="00AB1E0F" w:rsidRDefault="00AE6887" w:rsidP="00D1319A">
            <w:pPr>
              <w:snapToGrid w:val="0"/>
              <w:rPr>
                <w:color w:val="000000" w:themeColor="text1"/>
                <w:sz w:val="16"/>
              </w:rPr>
            </w:pPr>
            <w:r>
              <w:rPr>
                <w:rFonts w:ascii="標楷體" w:eastAsia="標楷體" w:hAnsi="標楷體" w:cs="標楷體"/>
                <w:sz w:val="20"/>
                <w:szCs w:val="20"/>
              </w:rPr>
              <w:t>3.白板筆</w:t>
            </w:r>
          </w:p>
        </w:tc>
        <w:tc>
          <w:tcPr>
            <w:tcW w:w="1332" w:type="dxa"/>
            <w:shd w:val="clear" w:color="auto" w:fill="auto"/>
          </w:tcPr>
          <w:p w14:paraId="4A738F29"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4E47E6A5"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37681E1C"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3057EDAB" w14:textId="77777777" w:rsidR="00AE6887" w:rsidRPr="00AB1E0F"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38457643" w14:textId="77777777" w:rsidR="00AE6887" w:rsidRDefault="00AE6887">
            <w:pPr>
              <w:rPr>
                <w:rFonts w:ascii="標楷體" w:eastAsia="標楷體" w:hAnsi="標楷體"/>
                <w:sz w:val="20"/>
                <w:szCs w:val="20"/>
              </w:rPr>
            </w:pPr>
            <w:r>
              <w:rPr>
                <w:rFonts w:ascii="標楷體" w:eastAsia="標楷體" w:hAnsi="標楷體" w:cs="標楷體"/>
                <w:sz w:val="20"/>
                <w:szCs w:val="20"/>
              </w:rPr>
              <w:t>【環境教育】</w:t>
            </w:r>
          </w:p>
          <w:p w14:paraId="5BD6CA92" w14:textId="77777777" w:rsidR="00AE6887" w:rsidRDefault="00AE6887">
            <w:pPr>
              <w:rPr>
                <w:rFonts w:ascii="標楷體" w:eastAsia="標楷體" w:hAnsi="標楷體"/>
                <w:sz w:val="20"/>
                <w:szCs w:val="20"/>
              </w:rPr>
            </w:pPr>
            <w:r>
              <w:rPr>
                <w:rFonts w:ascii="標楷體" w:eastAsia="標楷體" w:hAnsi="標楷體" w:cs="標楷體"/>
                <w:sz w:val="20"/>
                <w:szCs w:val="20"/>
              </w:rPr>
              <w:t>環E2 覺知生物生命的美與價值，關懷動、植物的生命。</w:t>
            </w:r>
          </w:p>
          <w:p w14:paraId="5A2621E6" w14:textId="77777777" w:rsidR="00AE6887" w:rsidRDefault="00AE6887">
            <w:pPr>
              <w:rPr>
                <w:rFonts w:ascii="標楷體" w:eastAsia="標楷體" w:hAnsi="標楷體"/>
                <w:sz w:val="20"/>
                <w:szCs w:val="20"/>
              </w:rPr>
            </w:pPr>
            <w:r>
              <w:rPr>
                <w:rFonts w:ascii="標楷體" w:eastAsia="標楷體" w:hAnsi="標楷體" w:cs="標楷體"/>
                <w:sz w:val="20"/>
                <w:szCs w:val="20"/>
              </w:rPr>
              <w:t>環E3 了解人與自然和諧共生，進而保護重要棲地。</w:t>
            </w:r>
          </w:p>
        </w:tc>
        <w:tc>
          <w:tcPr>
            <w:tcW w:w="1823" w:type="dxa"/>
            <w:shd w:val="clear" w:color="auto" w:fill="auto"/>
          </w:tcPr>
          <w:p w14:paraId="03EF4CC0" w14:textId="7FCD0E37" w:rsidR="00AE6887" w:rsidRPr="00E73FA1" w:rsidRDefault="00AE6887" w:rsidP="00D1319A">
            <w:pPr>
              <w:spacing w:after="180"/>
              <w:rPr>
                <w:rFonts w:eastAsia="標楷體"/>
                <w:color w:val="0070C0"/>
                <w:sz w:val="20"/>
                <w:szCs w:val="20"/>
              </w:rPr>
            </w:pPr>
            <w:r>
              <w:rPr>
                <w:rFonts w:eastAsia="標楷體"/>
                <w:sz w:val="20"/>
                <w:szCs w:val="20"/>
              </w:rPr>
              <w:t>在校生期末</w:t>
            </w:r>
            <w:r w:rsidRPr="006579D2">
              <w:rPr>
                <w:rFonts w:eastAsia="標楷體"/>
                <w:sz w:val="20"/>
                <w:szCs w:val="20"/>
              </w:rPr>
              <w:t>考週</w:t>
            </w:r>
          </w:p>
        </w:tc>
      </w:tr>
      <w:tr w:rsidR="00AE6887" w:rsidRPr="00B32678" w14:paraId="42646F2C" w14:textId="77777777" w:rsidTr="00D1319A">
        <w:trPr>
          <w:trHeight w:val="761"/>
        </w:trPr>
        <w:tc>
          <w:tcPr>
            <w:tcW w:w="817" w:type="dxa"/>
            <w:shd w:val="clear" w:color="auto" w:fill="auto"/>
            <w:vAlign w:val="center"/>
          </w:tcPr>
          <w:p w14:paraId="15E79195" w14:textId="77777777" w:rsidR="00AE6887" w:rsidRPr="00AB1E0F" w:rsidRDefault="00AE6887" w:rsidP="00D1319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第廿週</w:t>
            </w:r>
          </w:p>
        </w:tc>
        <w:tc>
          <w:tcPr>
            <w:tcW w:w="1276" w:type="dxa"/>
            <w:shd w:val="clear" w:color="auto" w:fill="auto"/>
          </w:tcPr>
          <w:p w14:paraId="6FC8C71C"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數-E-A1 具備喜歡數學、對數學世界好奇、有積極主動的學習態度，並能將數學語言運用於日常生活中。</w:t>
            </w:r>
          </w:p>
          <w:p w14:paraId="048B700A"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數-E-A2 具備基本的算術操作能力、並能指認基本的形體與相對關係，在日常生活情境中，用數學表述與解決問題。</w:t>
            </w:r>
          </w:p>
          <w:p w14:paraId="7455F4A4"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數-E-B2 具備報讀、製作基本統計圖表之能力。</w:t>
            </w:r>
          </w:p>
          <w:p w14:paraId="20971C95" w14:textId="77777777" w:rsidR="00AE6887" w:rsidRDefault="00AE6887">
            <w:pPr>
              <w:contextualSpacing/>
              <w:mirrorIndents/>
              <w:rPr>
                <w:rFonts w:ascii="標楷體" w:eastAsia="標楷體" w:hAnsi="標楷體"/>
                <w:sz w:val="20"/>
                <w:szCs w:val="20"/>
              </w:rPr>
            </w:pPr>
            <w:r>
              <w:rPr>
                <w:rFonts w:ascii="標楷體" w:eastAsia="標楷體" w:hAnsi="標楷體" w:cs="標楷體"/>
                <w:sz w:val="20"/>
                <w:szCs w:val="20"/>
              </w:rPr>
              <w:t>數-E-C3 具備理解與關心多元文化或語言的數學表徵的素</w:t>
            </w:r>
            <w:r>
              <w:rPr>
                <w:rFonts w:ascii="標楷體" w:eastAsia="標楷體" w:hAnsi="標楷體" w:cs="標楷體"/>
                <w:sz w:val="20"/>
                <w:szCs w:val="20"/>
              </w:rPr>
              <w:lastRenderedPageBreak/>
              <w:t>養，並與自己的語言文化比較。</w:t>
            </w:r>
          </w:p>
        </w:tc>
        <w:tc>
          <w:tcPr>
            <w:tcW w:w="1559" w:type="dxa"/>
            <w:shd w:val="clear" w:color="auto" w:fill="auto"/>
          </w:tcPr>
          <w:p w14:paraId="60305446" w14:textId="77777777" w:rsidR="00AE6887" w:rsidRDefault="00AE6887">
            <w:pPr>
              <w:rPr>
                <w:rFonts w:ascii="標楷體" w:eastAsia="標楷體" w:hAnsi="標楷體"/>
                <w:sz w:val="20"/>
                <w:szCs w:val="20"/>
              </w:rPr>
            </w:pPr>
            <w:r>
              <w:rPr>
                <w:rFonts w:ascii="標楷體" w:eastAsia="標楷體" w:hAnsi="標楷體" w:cs="標楷體"/>
                <w:sz w:val="20"/>
                <w:szCs w:val="20"/>
              </w:rPr>
              <w:lastRenderedPageBreak/>
              <w:t>d-Ⅲ-1 報讀圓形圖，製作折線圖與圓形圖，並據以做簡單推論。</w:t>
            </w:r>
          </w:p>
        </w:tc>
        <w:tc>
          <w:tcPr>
            <w:tcW w:w="1559" w:type="dxa"/>
            <w:shd w:val="clear" w:color="auto" w:fill="auto"/>
          </w:tcPr>
          <w:p w14:paraId="391DDA98" w14:textId="77777777" w:rsidR="00AE6887" w:rsidRDefault="00AE6887">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D-5-1 製作折線圖：製作生活中的折線圖。</w:t>
            </w:r>
          </w:p>
        </w:tc>
        <w:tc>
          <w:tcPr>
            <w:tcW w:w="3205" w:type="dxa"/>
            <w:shd w:val="clear" w:color="auto" w:fill="auto"/>
          </w:tcPr>
          <w:p w14:paraId="4957D8E7"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第十單元生活中的大單位與折線圖</w:t>
            </w:r>
          </w:p>
          <w:p w14:paraId="4A28EE09"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活動四：繪製折線圖</w:t>
            </w:r>
          </w:p>
          <w:p w14:paraId="1F409A20" w14:textId="77777777" w:rsidR="00AE6887" w:rsidRDefault="00AE6887" w:rsidP="00D1319A">
            <w:pPr>
              <w:rPr>
                <w:rFonts w:ascii="標楷體" w:eastAsia="標楷體" w:hAnsi="標楷體"/>
                <w:sz w:val="20"/>
                <w:szCs w:val="20"/>
              </w:rPr>
            </w:pPr>
            <w:r>
              <w:rPr>
                <w:rFonts w:ascii="標楷體" w:eastAsia="標楷體" w:hAnsi="標楷體" w:cs="標楷體"/>
                <w:sz w:val="20"/>
                <w:szCs w:val="20"/>
              </w:rPr>
              <w:t>1.透過課本情境，說明並引導學生將統計表的資料繪製成折線圖，並觀察。</w:t>
            </w:r>
          </w:p>
          <w:p w14:paraId="0C6582B6" w14:textId="77777777" w:rsidR="00AE6887" w:rsidRPr="00AB1E0F" w:rsidRDefault="00AE6887" w:rsidP="00D1319A">
            <w:pPr>
              <w:rPr>
                <w:rFonts w:ascii="標楷體" w:eastAsia="標楷體" w:hAnsi="標楷體"/>
                <w:sz w:val="20"/>
                <w:szCs w:val="20"/>
              </w:rPr>
            </w:pPr>
            <w:r>
              <w:rPr>
                <w:rFonts w:ascii="標楷體" w:eastAsia="標楷體" w:hAnsi="標楷體" w:cs="標楷體"/>
                <w:sz w:val="20"/>
                <w:szCs w:val="20"/>
              </w:rPr>
              <w:t>2.透過課本情境，繪製變形的折線圖，並觀察。</w:t>
            </w:r>
          </w:p>
        </w:tc>
        <w:tc>
          <w:tcPr>
            <w:tcW w:w="561" w:type="dxa"/>
            <w:shd w:val="clear" w:color="auto" w:fill="auto"/>
            <w:vAlign w:val="center"/>
          </w:tcPr>
          <w:p w14:paraId="2D5445BA" w14:textId="77777777" w:rsidR="00AE6887" w:rsidRPr="00AB1E0F" w:rsidRDefault="00AE6887" w:rsidP="00D1319A">
            <w:pPr>
              <w:jc w:val="center"/>
              <w:rPr>
                <w:rFonts w:ascii="標楷體" w:eastAsia="標楷體" w:hAnsi="標楷體"/>
                <w:sz w:val="20"/>
                <w:szCs w:val="20"/>
              </w:rPr>
            </w:pPr>
            <w:r>
              <w:rPr>
                <w:rFonts w:ascii="標楷體" w:eastAsia="標楷體" w:hAnsi="標楷體" w:cs="標楷體"/>
                <w:sz w:val="20"/>
                <w:szCs w:val="20"/>
              </w:rPr>
              <w:t>4</w:t>
            </w:r>
          </w:p>
        </w:tc>
        <w:tc>
          <w:tcPr>
            <w:tcW w:w="1098" w:type="dxa"/>
            <w:shd w:val="clear" w:color="auto" w:fill="auto"/>
          </w:tcPr>
          <w:p w14:paraId="1503C099" w14:textId="77777777" w:rsidR="00AE6887" w:rsidRDefault="00AE6887" w:rsidP="00D1319A">
            <w:pPr>
              <w:snapToGrid w:val="0"/>
              <w:rPr>
                <w:color w:val="000000" w:themeColor="text1"/>
                <w:sz w:val="16"/>
              </w:rPr>
            </w:pPr>
            <w:r>
              <w:rPr>
                <w:rFonts w:ascii="標楷體" w:eastAsia="標楷體" w:hAnsi="標楷體" w:cs="標楷體"/>
                <w:sz w:val="20"/>
                <w:szCs w:val="20"/>
              </w:rPr>
              <w:t>1.小白板</w:t>
            </w:r>
          </w:p>
          <w:p w14:paraId="4C0060C2" w14:textId="77777777" w:rsidR="00AE6887" w:rsidRPr="00AB1E0F" w:rsidRDefault="00AE6887" w:rsidP="00D1319A">
            <w:pPr>
              <w:snapToGrid w:val="0"/>
              <w:rPr>
                <w:color w:val="000000" w:themeColor="text1"/>
                <w:sz w:val="16"/>
              </w:rPr>
            </w:pPr>
            <w:r>
              <w:rPr>
                <w:rFonts w:ascii="標楷體" w:eastAsia="標楷體" w:hAnsi="標楷體" w:cs="標楷體"/>
                <w:sz w:val="20"/>
                <w:szCs w:val="20"/>
              </w:rPr>
              <w:t>2.白板筆</w:t>
            </w:r>
          </w:p>
        </w:tc>
        <w:tc>
          <w:tcPr>
            <w:tcW w:w="1332" w:type="dxa"/>
            <w:shd w:val="clear" w:color="auto" w:fill="auto"/>
          </w:tcPr>
          <w:p w14:paraId="458CCEA3"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紙筆測驗</w:t>
            </w:r>
          </w:p>
          <w:p w14:paraId="45E02D17"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互相討論</w:t>
            </w:r>
          </w:p>
          <w:p w14:paraId="442E9815" w14:textId="77777777" w:rsidR="00AE6887"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口頭回答</w:t>
            </w:r>
          </w:p>
          <w:p w14:paraId="4A8D3778" w14:textId="77777777" w:rsidR="00AE6887" w:rsidRPr="00AB1E0F" w:rsidRDefault="00AE6887" w:rsidP="00D1319A">
            <w:pPr>
              <w:contextualSpacing/>
              <w:mirrorIndents/>
              <w:rPr>
                <w:rFonts w:ascii="標楷體" w:eastAsia="標楷體" w:hAnsi="標楷體"/>
                <w:sz w:val="20"/>
                <w:szCs w:val="20"/>
              </w:rPr>
            </w:pPr>
            <w:r>
              <w:rPr>
                <w:rFonts w:ascii="標楷體" w:eastAsia="標楷體" w:hAnsi="標楷體" w:cs="標楷體"/>
                <w:sz w:val="20"/>
                <w:szCs w:val="20"/>
              </w:rPr>
              <w:t>作業習寫</w:t>
            </w:r>
          </w:p>
        </w:tc>
        <w:tc>
          <w:tcPr>
            <w:tcW w:w="1409" w:type="dxa"/>
            <w:shd w:val="clear" w:color="auto" w:fill="auto"/>
          </w:tcPr>
          <w:p w14:paraId="2695C844" w14:textId="77777777" w:rsidR="00AE6887" w:rsidRDefault="00AE6887">
            <w:pPr>
              <w:rPr>
                <w:rFonts w:ascii="標楷體" w:eastAsia="標楷體" w:hAnsi="標楷體"/>
                <w:sz w:val="20"/>
                <w:szCs w:val="20"/>
              </w:rPr>
            </w:pPr>
            <w:r>
              <w:rPr>
                <w:rFonts w:ascii="標楷體" w:eastAsia="標楷體" w:hAnsi="標楷體" w:cs="標楷體"/>
                <w:sz w:val="20"/>
                <w:szCs w:val="20"/>
              </w:rPr>
              <w:t>【環境教育】</w:t>
            </w:r>
          </w:p>
          <w:p w14:paraId="5B30B217" w14:textId="77777777" w:rsidR="00AE6887" w:rsidRDefault="00AE6887">
            <w:pPr>
              <w:rPr>
                <w:rFonts w:ascii="標楷體" w:eastAsia="標楷體" w:hAnsi="標楷體"/>
                <w:sz w:val="20"/>
                <w:szCs w:val="20"/>
              </w:rPr>
            </w:pPr>
            <w:r>
              <w:rPr>
                <w:rFonts w:ascii="標楷體" w:eastAsia="標楷體" w:hAnsi="標楷體" w:cs="標楷體"/>
                <w:sz w:val="20"/>
                <w:szCs w:val="20"/>
              </w:rPr>
              <w:t>環E2 覺知生物生命的美與價值，關懷動、植物的生命。</w:t>
            </w:r>
          </w:p>
          <w:p w14:paraId="762D10F1" w14:textId="77777777" w:rsidR="00AE6887" w:rsidRDefault="00AE6887">
            <w:pPr>
              <w:rPr>
                <w:rFonts w:ascii="標楷體" w:eastAsia="標楷體" w:hAnsi="標楷體"/>
                <w:sz w:val="20"/>
                <w:szCs w:val="20"/>
              </w:rPr>
            </w:pPr>
            <w:r>
              <w:rPr>
                <w:rFonts w:ascii="標楷體" w:eastAsia="標楷體" w:hAnsi="標楷體" w:cs="標楷體"/>
                <w:sz w:val="20"/>
                <w:szCs w:val="20"/>
              </w:rPr>
              <w:t>環E3 了解人與自然和諧共生，進而保護重要棲地。</w:t>
            </w:r>
          </w:p>
        </w:tc>
        <w:tc>
          <w:tcPr>
            <w:tcW w:w="1823" w:type="dxa"/>
            <w:shd w:val="clear" w:color="auto" w:fill="auto"/>
          </w:tcPr>
          <w:p w14:paraId="39EFDFAB" w14:textId="77777777" w:rsidR="00AE6887" w:rsidRPr="00E73FA1" w:rsidRDefault="00AE6887" w:rsidP="00D1319A">
            <w:pPr>
              <w:spacing w:after="180"/>
              <w:rPr>
                <w:rFonts w:eastAsia="標楷體"/>
                <w:color w:val="0070C0"/>
                <w:sz w:val="20"/>
                <w:szCs w:val="20"/>
              </w:rPr>
            </w:pPr>
          </w:p>
        </w:tc>
      </w:tr>
    </w:tbl>
    <w:p w14:paraId="13282816" w14:textId="59C85EBD" w:rsidR="00B5565C" w:rsidRDefault="00B5565C" w:rsidP="00346E0B">
      <w:pPr>
        <w:widowControl/>
        <w:rPr>
          <w:rFonts w:ascii="標楷體" w:eastAsia="標楷體" w:hAnsi="標楷體"/>
          <w:color w:val="FF0000"/>
        </w:rPr>
      </w:pPr>
    </w:p>
    <w:sectPr w:rsidR="00B5565C" w:rsidSect="00CD6C55">
      <w:pgSz w:w="16838" w:h="11906" w:orient="landscape"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BiaoSongStd-W4">
    <w:altName w:val="華康中明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characterSpacingControl w:val="doNotCompress"/>
  <w:compat>
    <w:useFELayout/>
    <w:compatSetting w:name="compatibilityMode" w:uri="http://schemas.microsoft.com/office/word" w:val="12"/>
  </w:compat>
  <w:rsids>
    <w:rsidRoot w:val="00C47A22"/>
    <w:rsid w:val="00025A8C"/>
    <w:rsid w:val="00232384"/>
    <w:rsid w:val="00272E1A"/>
    <w:rsid w:val="00284A07"/>
    <w:rsid w:val="00346E0B"/>
    <w:rsid w:val="00377F9A"/>
    <w:rsid w:val="006579D2"/>
    <w:rsid w:val="007C5ADE"/>
    <w:rsid w:val="00A47094"/>
    <w:rsid w:val="00AE6887"/>
    <w:rsid w:val="00AF15DE"/>
    <w:rsid w:val="00B5565C"/>
    <w:rsid w:val="00B94544"/>
    <w:rsid w:val="00BB421B"/>
    <w:rsid w:val="00C47A22"/>
    <w:rsid w:val="00CD6C55"/>
    <w:rsid w:val="00CF4284"/>
    <w:rsid w:val="00D1319A"/>
    <w:rsid w:val="00DB09F9"/>
    <w:rsid w:val="00E44C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46</Pages>
  <Words>4202</Words>
  <Characters>23954</Characters>
  <Application>Microsoft Office Word</Application>
  <DocSecurity>0</DocSecurity>
  <Lines>199</Lines>
  <Paragraphs>56</Paragraphs>
  <ScaleCrop>false</ScaleCrop>
  <Company/>
  <LinksUpToDate>false</LinksUpToDate>
  <CharactersWithSpaces>28100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pc610</cp:lastModifiedBy>
  <cp:revision>30</cp:revision>
  <dcterms:created xsi:type="dcterms:W3CDTF">2021-04-29T12:05:00Z</dcterms:created>
  <dcterms:modified xsi:type="dcterms:W3CDTF">2024-06-11T00:39:00Z</dcterms:modified>
</cp:coreProperties>
</file>