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E1" w:rsidRDefault="00321B9D" w:rsidP="00C701E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.95pt;margin-top:-16.65pt;width:530.8pt;height:71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" filled="f" stroked="f">
            <v:textbox>
              <w:txbxContent>
                <w:p w:rsidR="00C701E1" w:rsidRPr="0024608B" w:rsidRDefault="00C701E1" w:rsidP="00C701E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460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花蓮縣</w:t>
                  </w:r>
                  <w:r w:rsidR="009C68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花蓮市</w:t>
                  </w:r>
                  <w:r w:rsidRPr="002460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明義國</w:t>
                  </w:r>
                  <w:r w:rsidR="0011338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民</w:t>
                  </w:r>
                  <w:r w:rsidRPr="002460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小</w:t>
                  </w:r>
                  <w:r w:rsidR="0011338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</w:t>
                  </w:r>
                  <w:r w:rsidRPr="002460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107學年</w:t>
                  </w:r>
                  <w:r w:rsidR="009C68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度</w:t>
                  </w:r>
                  <w:r w:rsidRPr="002460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第2學期</w:t>
                  </w:r>
                  <w:r w:rsidR="00063DF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6年級</w:t>
                  </w:r>
                  <w:r w:rsidRPr="002460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數學科期末</w:t>
                  </w:r>
                  <w:r w:rsidR="009C68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定期</w:t>
                  </w:r>
                  <w:r w:rsidRPr="002460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評量</w:t>
                  </w:r>
                  <w:r w:rsidR="009C68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試卷</w:t>
                  </w:r>
                  <w:r w:rsidRPr="002460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r w:rsidR="00E478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</w:t>
                  </w:r>
                </w:p>
                <w:p w:rsidR="00C701E1" w:rsidRPr="0024608B" w:rsidRDefault="00E4782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6</w:t>
                  </w:r>
                  <w:r w:rsidR="00C701E1" w:rsidRPr="002460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   班  座號</w:t>
                  </w:r>
                  <w:r w:rsidR="009C68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</w:t>
                  </w:r>
                  <w:r w:rsidR="00C701E1" w:rsidRPr="002460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姓名: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家長簽名:     </w:t>
                  </w:r>
                  <w:r w:rsidR="00063DF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</w:t>
                  </w:r>
                  <w:r w:rsidR="00C701E1" w:rsidRPr="002460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得分</w:t>
                  </w:r>
                  <w:r w:rsidR="006360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C701E1" w:rsidRDefault="00C701E1" w:rsidP="00C701E1"/>
    <w:p w:rsidR="00D334F3" w:rsidRPr="00E845B7" w:rsidRDefault="00D334F3" w:rsidP="00E845B7">
      <w:pPr>
        <w:rPr>
          <w:rStyle w:val="aa"/>
          <w:rFonts w:asciiTheme="majorEastAsia" w:eastAsiaTheme="majorEastAsia" w:hAnsiTheme="majorEastAsia"/>
          <w:i w:val="0"/>
          <w:iCs w:val="0"/>
        </w:rPr>
      </w:pPr>
    </w:p>
    <w:p w:rsidR="00973B80" w:rsidRDefault="00973B80" w:rsidP="00B32C12">
      <w:pPr>
        <w:spacing w:line="280" w:lineRule="exact"/>
        <w:jc w:val="both"/>
        <w:rPr>
          <w:rFonts w:ascii="標楷體" w:eastAsia="標楷體" w:hAnsi="標楷體" w:cs="Times New Roman"/>
          <w:b/>
          <w:color w:val="000000"/>
          <w:szCs w:val="24"/>
          <w:u w:val="single"/>
        </w:rPr>
      </w:pPr>
    </w:p>
    <w:p w:rsidR="0024608B" w:rsidRDefault="0024608B" w:rsidP="00B32C12">
      <w:pPr>
        <w:spacing w:line="280" w:lineRule="exact"/>
        <w:jc w:val="both"/>
        <w:rPr>
          <w:rFonts w:ascii="標楷體" w:eastAsia="標楷體" w:hAnsi="標楷體" w:cs="Times New Roman"/>
          <w:b/>
          <w:color w:val="000000"/>
          <w:szCs w:val="24"/>
          <w:u w:val="single"/>
        </w:rPr>
      </w:pPr>
      <w:r w:rsidRPr="00E4782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測驗說明:本測驗共</w:t>
      </w:r>
      <w:r w:rsidR="005B4FC3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2</w:t>
      </w:r>
      <w:r w:rsidRPr="00E4782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頁，有13題，請在空白處列式並計算，再將答案填在(     )內或表格中，</w:t>
      </w:r>
      <w:r w:rsidR="00443E2A" w:rsidRPr="00E4782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要注意單位正確性，</w:t>
      </w:r>
      <w:r w:rsidRPr="00E4782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不用寫答</w:t>
      </w:r>
      <w:r w:rsidR="006A2604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，每個答案2分。</w:t>
      </w:r>
    </w:p>
    <w:p w:rsidR="008C1832" w:rsidRPr="00E47825" w:rsidRDefault="008C1832" w:rsidP="0024608B">
      <w:pPr>
        <w:spacing w:line="400" w:lineRule="exact"/>
        <w:jc w:val="both"/>
        <w:rPr>
          <w:rFonts w:ascii="標楷體" w:eastAsia="標楷體" w:hAnsi="標楷體" w:cs="Times New Roman"/>
          <w:b/>
          <w:color w:val="000000"/>
          <w:szCs w:val="24"/>
          <w:u w:val="single"/>
        </w:rPr>
      </w:pPr>
    </w:p>
    <w:p w:rsidR="008C1832" w:rsidRDefault="00E845B7" w:rsidP="00DC6FB4">
      <w:pPr>
        <w:spacing w:line="280" w:lineRule="exact"/>
        <w:rPr>
          <w:rFonts w:ascii="標楷體" w:eastAsia="標楷體" w:hAnsi="標楷體"/>
        </w:rPr>
      </w:pPr>
      <w:r w:rsidRPr="0024608B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1.</w:t>
      </w:r>
      <w:r w:rsidR="008C1832" w:rsidRPr="008C1832">
        <w:rPr>
          <w:rFonts w:ascii="標楷體" w:eastAsia="標楷體" w:hAnsi="標楷體" w:cs="Arial"/>
          <w:b/>
        </w:rPr>
        <w:t xml:space="preserve"> </w:t>
      </w:r>
      <w:r w:rsidR="008C1832" w:rsidRPr="00636089">
        <w:rPr>
          <w:rFonts w:ascii="標楷體" w:eastAsia="標楷體" w:hAnsi="標楷體" w:hint="eastAsia"/>
          <w:u w:val="single"/>
        </w:rPr>
        <w:t>黎明教養院</w:t>
      </w:r>
      <w:r w:rsidR="008C1832" w:rsidRPr="0024608B">
        <w:rPr>
          <w:rFonts w:ascii="標楷體" w:eastAsia="標楷體" w:hAnsi="標楷體" w:hint="eastAsia"/>
        </w:rPr>
        <w:t>義賣，巧克力餅乾有兩種包裝，分別是12片裝一盒和20片裝一盒。現在有960片，剛好分裝成64盒。</w:t>
      </w:r>
    </w:p>
    <w:p w:rsidR="008C1832" w:rsidRDefault="008C1832" w:rsidP="00DC6FB4">
      <w:pPr>
        <w:spacing w:line="280" w:lineRule="exact"/>
        <w:rPr>
          <w:rFonts w:ascii="標楷體" w:eastAsia="標楷體" w:hAnsi="標楷體"/>
        </w:rPr>
      </w:pPr>
      <w:r w:rsidRPr="0024608B">
        <w:rPr>
          <w:rFonts w:ascii="標楷體" w:eastAsia="標楷體" w:hAnsi="標楷體" w:hint="eastAsia"/>
        </w:rPr>
        <w:t>12片裝的有</w:t>
      </w:r>
      <w:r>
        <w:rPr>
          <w:rFonts w:ascii="標楷體" w:eastAsia="標楷體" w:hAnsi="標楷體" w:hint="eastAsia"/>
        </w:rPr>
        <w:t>（             ）</w:t>
      </w:r>
    </w:p>
    <w:p w:rsidR="008C1832" w:rsidRPr="0024608B" w:rsidRDefault="008C1832" w:rsidP="00DC6FB4">
      <w:pPr>
        <w:spacing w:line="280" w:lineRule="exact"/>
        <w:rPr>
          <w:rFonts w:ascii="標楷體" w:eastAsia="標楷體" w:hAnsi="標楷體"/>
        </w:rPr>
      </w:pPr>
      <w:r w:rsidRPr="0024608B">
        <w:rPr>
          <w:rFonts w:ascii="標楷體" w:eastAsia="標楷體" w:hAnsi="標楷體" w:hint="eastAsia"/>
        </w:rPr>
        <w:t>20片裝的有</w:t>
      </w:r>
      <w:r>
        <w:rPr>
          <w:rFonts w:ascii="標楷體" w:eastAsia="標楷體" w:hAnsi="標楷體" w:hint="eastAsia"/>
        </w:rPr>
        <w:t>（             ）</w:t>
      </w:r>
    </w:p>
    <w:p w:rsidR="008C1832" w:rsidRDefault="008C1832" w:rsidP="00E845B7">
      <w:pPr>
        <w:spacing w:line="400" w:lineRule="exact"/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8C1832" w:rsidRDefault="008C1832" w:rsidP="00E845B7">
      <w:pPr>
        <w:spacing w:line="400" w:lineRule="exact"/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8C1832" w:rsidRDefault="008C1832" w:rsidP="00E845B7">
      <w:pPr>
        <w:spacing w:line="400" w:lineRule="exact"/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8C1832" w:rsidRDefault="008C1832" w:rsidP="00E845B7">
      <w:pPr>
        <w:spacing w:line="400" w:lineRule="exact"/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8C1832" w:rsidRPr="0024608B" w:rsidRDefault="008C1832" w:rsidP="00DC6FB4">
      <w:pPr>
        <w:spacing w:line="280" w:lineRule="exact"/>
        <w:rPr>
          <w:rFonts w:ascii="標楷體" w:eastAsia="標楷體" w:hAnsi="標楷體"/>
        </w:rPr>
      </w:pPr>
      <w:r w:rsidRPr="0024608B">
        <w:rPr>
          <w:rFonts w:ascii="標楷體" w:eastAsia="標楷體" w:hAnsi="標楷體" w:cs="Arial"/>
          <w:b/>
          <w:color w:val="000000"/>
          <w:szCs w:val="24"/>
          <w:bdr w:val="none" w:sz="0" w:space="0" w:color="auto" w:frame="1"/>
        </w:rPr>
        <w:t>2</w:t>
      </w:r>
      <w:r w:rsidRPr="0024608B">
        <w:rPr>
          <w:rFonts w:ascii="標楷體" w:eastAsia="標楷體" w:hAnsi="標楷體" w:cs="Arial"/>
          <w:color w:val="000000"/>
          <w:szCs w:val="24"/>
          <w:bdr w:val="none" w:sz="0" w:space="0" w:color="auto" w:frame="1"/>
        </w:rPr>
        <w:t>.</w:t>
      </w:r>
      <w:r w:rsidRPr="0024608B">
        <w:rPr>
          <w:rFonts w:ascii="標楷體" w:eastAsia="標楷體" w:hAnsi="標楷體" w:hint="eastAsia"/>
        </w:rPr>
        <w:t>自由街改建香榭大道，全長1200公尺的道路兩側，計畫每隔25公尺種一棵桃花心木，道路的頭尾兩端都要種植，共種了幾棵樹？</w:t>
      </w:r>
    </w:p>
    <w:p w:rsidR="008C1832" w:rsidRDefault="008C1832" w:rsidP="00DC6FB4">
      <w:pPr>
        <w:pStyle w:val="a3"/>
        <w:numPr>
          <w:ilvl w:val="0"/>
          <w:numId w:val="5"/>
        </w:numPr>
        <w:spacing w:line="280" w:lineRule="exact"/>
        <w:ind w:leftChars="0"/>
        <w:rPr>
          <w:rFonts w:ascii="標楷體" w:eastAsia="標楷體" w:hAnsi="標楷體"/>
        </w:rPr>
      </w:pPr>
      <w:r w:rsidRPr="0024608B">
        <w:rPr>
          <w:rFonts w:ascii="標楷體" w:eastAsia="標楷體" w:hAnsi="標楷體" w:hint="eastAsia"/>
        </w:rPr>
        <w:t>如果全長10公尺的道路兩側，每隔2公尺種一棵，頭尾兩端都要種，共種</w:t>
      </w:r>
      <w:r>
        <w:rPr>
          <w:rFonts w:ascii="標楷體" w:eastAsia="標楷體" w:hAnsi="標楷體" w:hint="eastAsia"/>
        </w:rPr>
        <w:t>(        )。</w:t>
      </w:r>
    </w:p>
    <w:p w:rsidR="008C1832" w:rsidRDefault="008C1832" w:rsidP="008C1832">
      <w:pPr>
        <w:pStyle w:val="a3"/>
        <w:ind w:leftChars="0" w:left="360"/>
        <w:rPr>
          <w:rFonts w:ascii="標楷體" w:eastAsia="標楷體" w:hAnsi="標楷體"/>
        </w:rPr>
      </w:pPr>
    </w:p>
    <w:p w:rsidR="008C1832" w:rsidRDefault="008C1832" w:rsidP="008C1832">
      <w:pPr>
        <w:pStyle w:val="a3"/>
        <w:ind w:leftChars="0" w:left="360"/>
        <w:rPr>
          <w:rFonts w:ascii="標楷體" w:eastAsia="標楷體" w:hAnsi="標楷體"/>
        </w:rPr>
      </w:pPr>
    </w:p>
    <w:p w:rsidR="008C1832" w:rsidRPr="0024608B" w:rsidRDefault="008C1832" w:rsidP="008C183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24608B">
        <w:rPr>
          <w:rFonts w:ascii="標楷體" w:eastAsia="標楷體" w:hAnsi="標楷體" w:hint="eastAsia"/>
        </w:rPr>
        <w:t>再回到原問題算算看，共種</w:t>
      </w:r>
      <w:r>
        <w:rPr>
          <w:rFonts w:ascii="標楷體" w:eastAsia="標楷體" w:hAnsi="標楷體" w:hint="eastAsia"/>
        </w:rPr>
        <w:t>(          )。</w:t>
      </w:r>
    </w:p>
    <w:p w:rsidR="008C1832" w:rsidRPr="0024608B" w:rsidRDefault="008C1832" w:rsidP="008C1832">
      <w:pPr>
        <w:rPr>
          <w:rFonts w:ascii="標楷體" w:eastAsia="標楷體" w:hAnsi="標楷體"/>
        </w:rPr>
      </w:pPr>
    </w:p>
    <w:p w:rsidR="008C1832" w:rsidRPr="007C0650" w:rsidRDefault="008C1832" w:rsidP="00E845B7">
      <w:pPr>
        <w:spacing w:line="400" w:lineRule="exact"/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8C1832" w:rsidRPr="008C1832" w:rsidRDefault="008C1832" w:rsidP="00DC6FB4">
      <w:pPr>
        <w:spacing w:line="280" w:lineRule="exact"/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8C1832" w:rsidRPr="00063DF1" w:rsidRDefault="008C1832" w:rsidP="00DC6FB4">
      <w:pPr>
        <w:spacing w:line="280" w:lineRule="exact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24608B">
        <w:rPr>
          <w:rFonts w:ascii="標楷體" w:eastAsia="標楷體" w:hAnsi="標楷體" w:cs="Arial"/>
          <w:b/>
          <w:color w:val="000000"/>
          <w:szCs w:val="24"/>
          <w:bdr w:val="none" w:sz="0" w:space="0" w:color="auto" w:frame="1"/>
        </w:rPr>
        <w:t>3</w:t>
      </w:r>
      <w:r w:rsidRPr="0024608B">
        <w:rPr>
          <w:rFonts w:ascii="標楷體" w:eastAsia="標楷體" w:hAnsi="標楷體" w:cs="Times New Roman" w:hint="eastAsia"/>
          <w:color w:val="000000"/>
          <w:sz w:val="23"/>
          <w:szCs w:val="23"/>
          <w:bdr w:val="none" w:sz="0" w:space="0" w:color="auto" w:frame="1"/>
        </w:rPr>
        <w:t>.</w:t>
      </w:r>
      <w:r w:rsidRPr="00063DF1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 xml:space="preserve"> 小明</w:t>
      </w:r>
      <w:r w:rsidRPr="00063DF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、</w:t>
      </w:r>
      <w:r w:rsidRPr="00063DF1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阿義</w:t>
      </w:r>
      <w:r w:rsidRPr="00063DF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、</w:t>
      </w:r>
      <w:r w:rsidRPr="00063DF1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阿國</w:t>
      </w:r>
      <w:r w:rsidRPr="00063DF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、</w:t>
      </w:r>
      <w:r w:rsidRPr="00063DF1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小小</w:t>
      </w:r>
      <w:r w:rsidRPr="00063DF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一起去海洋公園，</w:t>
      </w:r>
      <w:r w:rsidRPr="00063DF1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小明</w:t>
      </w:r>
      <w:r w:rsidRPr="00063DF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買門票1520元，</w:t>
      </w:r>
      <w:r w:rsidRPr="00063DF1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阿義</w:t>
      </w:r>
      <w:r w:rsidRPr="00063DF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買飲料300元，</w:t>
      </w:r>
      <w:r w:rsidRPr="00063DF1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阿國</w:t>
      </w:r>
      <w:r w:rsidRPr="00063DF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付計程車費600元，</w:t>
      </w:r>
      <w:r w:rsidRPr="00063DF1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小小</w:t>
      </w:r>
      <w:r w:rsidRPr="00063DF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買零食800元，如果4人平均分攤費用，</w:t>
      </w:r>
      <w:r w:rsidRPr="00063DF1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阿義</w:t>
      </w:r>
      <w:r w:rsidRPr="00063DF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要給</w:t>
      </w:r>
      <w:r w:rsidRPr="00063DF1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小明</w:t>
      </w:r>
      <w:r w:rsidRPr="00063DF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(          )</w:t>
      </w:r>
    </w:p>
    <w:p w:rsidR="008C1832" w:rsidRPr="00063DF1" w:rsidRDefault="008C1832" w:rsidP="00DC6FB4">
      <w:pPr>
        <w:spacing w:line="280" w:lineRule="exact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063DF1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阿國</w:t>
      </w:r>
      <w:r w:rsidRPr="00063DF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要給</w:t>
      </w:r>
      <w:r w:rsidRPr="00063DF1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小明</w:t>
      </w:r>
      <w:r w:rsidRPr="00063DF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(            )，</w:t>
      </w:r>
    </w:p>
    <w:p w:rsidR="008C1832" w:rsidRPr="00063DF1" w:rsidRDefault="008C1832" w:rsidP="00DC6FB4">
      <w:pPr>
        <w:spacing w:line="280" w:lineRule="exact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063DF1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小小</w:t>
      </w:r>
      <w:r w:rsidRPr="00063DF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要給</w:t>
      </w:r>
      <w:r w:rsidRPr="00063DF1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小明</w:t>
      </w:r>
      <w:r w:rsidR="006A2604" w:rsidRPr="00063DF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(            )</w:t>
      </w:r>
      <w:r w:rsidRPr="00063DF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。</w:t>
      </w:r>
    </w:p>
    <w:p w:rsidR="008C1832" w:rsidRDefault="008C1832" w:rsidP="008C1832">
      <w:pPr>
        <w:rPr>
          <w:rFonts w:ascii="標楷體" w:eastAsia="標楷體" w:hAnsi="標楷體"/>
          <w:color w:val="26282A"/>
          <w:szCs w:val="24"/>
          <w:shd w:val="clear" w:color="auto" w:fill="FFFFFF"/>
        </w:rPr>
      </w:pPr>
    </w:p>
    <w:p w:rsidR="00B32C12" w:rsidRDefault="00B32C12" w:rsidP="008C1832">
      <w:pPr>
        <w:rPr>
          <w:rFonts w:ascii="標楷體" w:eastAsia="標楷體" w:hAnsi="標楷體"/>
          <w:color w:val="26282A"/>
          <w:szCs w:val="24"/>
          <w:shd w:val="clear" w:color="auto" w:fill="FFFFFF"/>
        </w:rPr>
      </w:pPr>
    </w:p>
    <w:p w:rsidR="00B32C12" w:rsidRDefault="00B32C12" w:rsidP="008C1832">
      <w:pPr>
        <w:rPr>
          <w:rFonts w:ascii="標楷體" w:eastAsia="標楷體" w:hAnsi="標楷體"/>
          <w:color w:val="26282A"/>
          <w:szCs w:val="24"/>
          <w:shd w:val="clear" w:color="auto" w:fill="FFFFFF"/>
        </w:rPr>
      </w:pPr>
    </w:p>
    <w:p w:rsidR="00B32C12" w:rsidRDefault="00B32C12" w:rsidP="008C1832">
      <w:pPr>
        <w:rPr>
          <w:rFonts w:ascii="標楷體" w:eastAsia="標楷體" w:hAnsi="標楷體" w:hint="eastAsia"/>
          <w:color w:val="26282A"/>
          <w:szCs w:val="24"/>
          <w:shd w:val="clear" w:color="auto" w:fill="FFFFFF"/>
        </w:rPr>
      </w:pPr>
    </w:p>
    <w:p w:rsidR="007C0650" w:rsidRDefault="007C0650" w:rsidP="008C1832">
      <w:pPr>
        <w:rPr>
          <w:rFonts w:ascii="標楷體" w:eastAsia="標楷體" w:hAnsi="標楷體"/>
          <w:color w:val="26282A"/>
          <w:szCs w:val="24"/>
          <w:shd w:val="clear" w:color="auto" w:fill="FFFFFF"/>
        </w:rPr>
      </w:pPr>
    </w:p>
    <w:p w:rsidR="00B32C12" w:rsidRPr="0024608B" w:rsidRDefault="00B32C12" w:rsidP="00B32C12">
      <w:pPr>
        <w:spacing w:line="280" w:lineRule="exact"/>
        <w:jc w:val="both"/>
        <w:rPr>
          <w:rFonts w:ascii="標楷體" w:eastAsia="標楷體" w:hAnsi="標楷體" w:cs="Times New Roman"/>
          <w:color w:val="000000"/>
          <w:szCs w:val="24"/>
          <w:bdr w:val="none" w:sz="0" w:space="0" w:color="auto" w:frame="1"/>
        </w:rPr>
      </w:pPr>
      <w:r w:rsidRPr="00B32C12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4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.</w:t>
      </w:r>
      <w:r w:rsidRPr="0024608B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據報導</w:t>
      </w:r>
      <w:r w:rsidRPr="006A2604">
        <w:rPr>
          <w:rFonts w:ascii="標楷體" w:eastAsia="標楷體" w:hAnsi="標楷體" w:hint="eastAsia"/>
          <w:color w:val="000000"/>
          <w:szCs w:val="24"/>
          <w:u w:val="single"/>
          <w:shd w:val="clear" w:color="auto" w:fill="FFFFFF"/>
        </w:rPr>
        <w:t>新天堂</w:t>
      </w:r>
      <w:r w:rsidRPr="006A2604">
        <w:rPr>
          <w:rFonts w:ascii="標楷體" w:eastAsia="標楷體" w:hAnsi="標楷體" w:cs="Times New Roman" w:hint="eastAsia"/>
          <w:color w:val="000000"/>
          <w:szCs w:val="24"/>
          <w:u w:val="single"/>
          <w:bdr w:val="none" w:sz="0" w:space="0" w:color="auto" w:frame="1"/>
        </w:rPr>
        <w:t>樂園</w:t>
      </w:r>
      <w:r w:rsidRPr="0024608B">
        <w:rPr>
          <w:rFonts w:ascii="標楷體" w:eastAsia="標楷體" w:hAnsi="標楷體" w:cs="Times New Roman" w:hint="eastAsia"/>
          <w:color w:val="000000"/>
          <w:szCs w:val="24"/>
          <w:bdr w:val="none" w:sz="0" w:space="0" w:color="auto" w:frame="1"/>
        </w:rPr>
        <w:t>宣稱其外牆是全世界最大</w:t>
      </w:r>
    </w:p>
    <w:p w:rsidR="00B32C12" w:rsidRPr="00DC6FB4" w:rsidRDefault="00B32C12" w:rsidP="00B32C12">
      <w:pPr>
        <w:spacing w:line="280" w:lineRule="exact"/>
        <w:jc w:val="both"/>
        <w:rPr>
          <w:rFonts w:ascii="標楷體" w:eastAsia="標楷體" w:hAnsi="標楷體" w:cs="Times New Roman"/>
          <w:color w:val="000000"/>
          <w:sz w:val="22"/>
          <w:szCs w:val="24"/>
          <w:bdr w:val="none" w:sz="0" w:space="0" w:color="auto" w:frame="1"/>
        </w:rPr>
      </w:pPr>
      <w:r w:rsidRPr="00DC6FB4">
        <w:rPr>
          <w:rFonts w:ascii="標楷體" w:eastAsia="標楷體" w:hAnsi="標楷體" w:cs="Times New Roman" w:hint="eastAsia"/>
          <w:color w:val="000000"/>
          <w:sz w:val="22"/>
          <w:szCs w:val="24"/>
          <w:bdr w:val="none" w:sz="0" w:space="0" w:color="auto" w:frame="1"/>
        </w:rPr>
        <w:t>面積的馬賽克壁畫，該壁畫共有2.5個足球場大。</w:t>
      </w:r>
    </w:p>
    <w:p w:rsidR="00B32C12" w:rsidRPr="0024608B" w:rsidRDefault="00B32C12" w:rsidP="00B32C12">
      <w:pPr>
        <w:pStyle w:val="a3"/>
        <w:numPr>
          <w:ilvl w:val="0"/>
          <w:numId w:val="13"/>
        </w:numPr>
        <w:spacing w:line="280" w:lineRule="exact"/>
        <w:ind w:leftChars="0"/>
        <w:jc w:val="both"/>
        <w:rPr>
          <w:rFonts w:ascii="標楷體" w:eastAsia="標楷體" w:hAnsi="標楷體" w:cs="Times New Roman"/>
          <w:color w:val="000000"/>
          <w:szCs w:val="24"/>
          <w:bdr w:val="none" w:sz="0" w:space="0" w:color="auto" w:frame="1"/>
        </w:rPr>
      </w:pPr>
      <w:r w:rsidRPr="0024608B">
        <w:rPr>
          <w:rFonts w:ascii="標楷體" w:eastAsia="標楷體" w:hAnsi="標楷體" w:cs="Times New Roman" w:hint="eastAsia"/>
          <w:color w:val="000000"/>
          <w:szCs w:val="24"/>
          <w:bdr w:val="none" w:sz="0" w:space="0" w:color="auto" w:frame="1"/>
        </w:rPr>
        <w:t>請問一個足球場的面積大約是：</w:t>
      </w:r>
    </w:p>
    <w:p w:rsidR="00B32C12" w:rsidRPr="0024608B" w:rsidRDefault="00B32C12" w:rsidP="00B32C12">
      <w:pPr>
        <w:pStyle w:val="a3"/>
        <w:spacing w:line="280" w:lineRule="exact"/>
        <w:ind w:leftChars="0" w:left="360"/>
        <w:jc w:val="both"/>
        <w:rPr>
          <w:rFonts w:ascii="標楷體" w:eastAsia="標楷體" w:hAnsi="標楷體" w:cs="Times New Roman"/>
          <w:color w:val="000000"/>
          <w:szCs w:val="24"/>
          <w:bdr w:val="none" w:sz="0" w:space="0" w:color="auto" w:frame="1"/>
        </w:rPr>
      </w:pPr>
      <w:r w:rsidRPr="0024608B">
        <w:rPr>
          <w:rFonts w:ascii="標楷體" w:eastAsia="標楷體" w:hAnsi="標楷體" w:cs="Times New Roman" w:hint="eastAsia"/>
          <w:color w:val="000000"/>
          <w:szCs w:val="24"/>
          <w:bdr w:val="none" w:sz="0" w:space="0" w:color="auto" w:frame="1"/>
        </w:rPr>
        <w:t>(在正確答案的□裡打V)</w:t>
      </w:r>
    </w:p>
    <w:p w:rsidR="00B32C12" w:rsidRPr="0024608B" w:rsidRDefault="00B32C12" w:rsidP="00B32C12">
      <w:pPr>
        <w:spacing w:line="280" w:lineRule="exact"/>
        <w:jc w:val="both"/>
        <w:rPr>
          <w:rFonts w:ascii="標楷體" w:eastAsia="標楷體" w:hAnsi="標楷體" w:cs="Times New Roman"/>
          <w:color w:val="000000"/>
          <w:sz w:val="23"/>
          <w:szCs w:val="23"/>
          <w:bdr w:val="none" w:sz="0" w:space="0" w:color="auto" w:frame="1"/>
        </w:rPr>
      </w:pPr>
      <w:r w:rsidRPr="0024608B">
        <w:rPr>
          <w:rFonts w:ascii="標楷體" w:eastAsia="標楷體" w:hAnsi="標楷體" w:cs="Times New Roman" w:hint="eastAsia"/>
          <w:color w:val="000000"/>
          <w:sz w:val="23"/>
          <w:szCs w:val="23"/>
          <w:bdr w:val="none" w:sz="0" w:space="0" w:color="auto" w:frame="1"/>
        </w:rPr>
        <w:t>□5000平方公分□5000平方公尺□5000平方公里</w:t>
      </w:r>
    </w:p>
    <w:p w:rsidR="00B32C12" w:rsidRPr="0024608B" w:rsidRDefault="00B32C12" w:rsidP="00B32C12">
      <w:pPr>
        <w:spacing w:line="280" w:lineRule="exact"/>
        <w:jc w:val="both"/>
        <w:rPr>
          <w:rFonts w:ascii="標楷體" w:eastAsia="標楷體" w:hAnsi="標楷體" w:cs="Times New Roman"/>
          <w:color w:val="000000"/>
          <w:szCs w:val="24"/>
          <w:bdr w:val="none" w:sz="0" w:space="0" w:color="auto" w:frame="1"/>
        </w:rPr>
      </w:pPr>
      <w:r w:rsidRPr="0024608B">
        <w:rPr>
          <w:rFonts w:ascii="標楷體" w:eastAsia="標楷體" w:hAnsi="標楷體" w:cs="Times New Roman" w:hint="eastAsia"/>
          <w:color w:val="000000"/>
          <w:szCs w:val="24"/>
          <w:bdr w:val="none" w:sz="0" w:space="0" w:color="auto" w:frame="1"/>
        </w:rPr>
        <w:t>(2)再算算看這幅壁畫的面積大約是</w:t>
      </w:r>
      <w:r>
        <w:rPr>
          <w:rFonts w:ascii="標楷體" w:eastAsia="標楷體" w:hAnsi="標楷體" w:cs="Times New Roman" w:hint="eastAsia"/>
          <w:color w:val="000000"/>
          <w:szCs w:val="24"/>
          <w:bdr w:val="none" w:sz="0" w:space="0" w:color="auto" w:frame="1"/>
        </w:rPr>
        <w:t>(        )</w:t>
      </w:r>
    </w:p>
    <w:p w:rsidR="00DC6FB4" w:rsidRDefault="00DC6FB4" w:rsidP="008C1832">
      <w:pPr>
        <w:rPr>
          <w:rFonts w:ascii="標楷體" w:eastAsia="標楷體" w:hAnsi="標楷體"/>
          <w:color w:val="26282A"/>
          <w:szCs w:val="24"/>
          <w:shd w:val="clear" w:color="auto" w:fill="FFFFFF"/>
        </w:rPr>
      </w:pPr>
    </w:p>
    <w:p w:rsidR="00B32C12" w:rsidRDefault="00B32C12" w:rsidP="008C1832">
      <w:pPr>
        <w:rPr>
          <w:rFonts w:ascii="標楷體" w:eastAsia="標楷體" w:hAnsi="標楷體"/>
          <w:color w:val="26282A"/>
          <w:szCs w:val="24"/>
          <w:shd w:val="clear" w:color="auto" w:fill="FFFFFF"/>
        </w:rPr>
      </w:pPr>
    </w:p>
    <w:p w:rsidR="00973B80" w:rsidRDefault="00973B80" w:rsidP="008C1832">
      <w:pPr>
        <w:rPr>
          <w:rFonts w:ascii="標楷體" w:eastAsia="標楷體" w:hAnsi="標楷體"/>
          <w:color w:val="26282A"/>
          <w:szCs w:val="24"/>
          <w:shd w:val="clear" w:color="auto" w:fill="FFFFFF"/>
        </w:rPr>
      </w:pPr>
    </w:p>
    <w:p w:rsidR="00973B80" w:rsidRDefault="00973B80" w:rsidP="008C1832">
      <w:pPr>
        <w:rPr>
          <w:rFonts w:ascii="標楷體" w:eastAsia="標楷體" w:hAnsi="標楷體"/>
          <w:color w:val="26282A"/>
          <w:szCs w:val="24"/>
          <w:shd w:val="clear" w:color="auto" w:fill="FFFFFF"/>
        </w:rPr>
      </w:pPr>
    </w:p>
    <w:p w:rsidR="00B32C12" w:rsidRDefault="00B32C12" w:rsidP="008C1832">
      <w:pPr>
        <w:rPr>
          <w:rFonts w:ascii="標楷體" w:eastAsia="標楷體" w:hAnsi="標楷體"/>
          <w:color w:val="26282A"/>
          <w:szCs w:val="24"/>
          <w:shd w:val="clear" w:color="auto" w:fill="FFFFFF"/>
        </w:rPr>
      </w:pPr>
    </w:p>
    <w:p w:rsidR="00B32C12" w:rsidRDefault="00B32C12" w:rsidP="008C1832">
      <w:pPr>
        <w:rPr>
          <w:rFonts w:ascii="標楷體" w:eastAsia="標楷體" w:hAnsi="標楷體"/>
          <w:color w:val="26282A"/>
          <w:szCs w:val="24"/>
          <w:shd w:val="clear" w:color="auto" w:fill="FFFFFF"/>
        </w:rPr>
      </w:pPr>
    </w:p>
    <w:p w:rsidR="00B32C12" w:rsidRDefault="00B32C12" w:rsidP="008C1832">
      <w:pPr>
        <w:rPr>
          <w:rFonts w:ascii="標楷體" w:eastAsia="標楷體" w:hAnsi="標楷體"/>
          <w:color w:val="26282A"/>
          <w:szCs w:val="24"/>
          <w:shd w:val="clear" w:color="auto" w:fill="FFFFFF"/>
        </w:rPr>
      </w:pPr>
    </w:p>
    <w:p w:rsidR="008C1832" w:rsidRDefault="00B32C12" w:rsidP="00DC6FB4">
      <w:pPr>
        <w:spacing w:line="280" w:lineRule="exact"/>
        <w:rPr>
          <w:rFonts w:ascii="標楷體" w:eastAsia="標楷體" w:hAnsi="標楷體"/>
          <w:color w:val="000000" w:themeColor="text1"/>
          <w:szCs w:val="24"/>
          <w:u w:val="single"/>
          <w:shd w:val="clear" w:color="auto" w:fill="FFFFFF"/>
        </w:rPr>
      </w:pPr>
      <w:r w:rsidRPr="00B32C12">
        <w:rPr>
          <w:rStyle w:val="aa"/>
          <w:rFonts w:ascii="標楷體" w:eastAsia="標楷體" w:hAnsi="標楷體" w:cs="Arial" w:hint="eastAsia"/>
          <w:b/>
          <w:i w:val="0"/>
          <w:color w:val="000000" w:themeColor="text1"/>
          <w:shd w:val="clear" w:color="auto" w:fill="FFFFFF"/>
        </w:rPr>
        <w:t>5</w:t>
      </w:r>
      <w:r w:rsidR="008C1832">
        <w:rPr>
          <w:rStyle w:val="aa"/>
          <w:rFonts w:ascii="標楷體" w:eastAsia="標楷體" w:hAnsi="標楷體" w:cs="Arial" w:hint="eastAsia"/>
          <w:b/>
          <w:i w:val="0"/>
          <w:color w:val="000000" w:themeColor="text1"/>
          <w:shd w:val="clear" w:color="auto" w:fill="FFFFFF"/>
        </w:rPr>
        <w:t>.</w:t>
      </w:r>
      <w:r w:rsidR="008C1832" w:rsidRPr="006D1277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小明</w:t>
      </w:r>
      <w:r w:rsidR="008C1832" w:rsidRPr="00870B53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和阿嬤相差60歲，當阿嬤的年齡是</w:t>
      </w:r>
      <w:r w:rsidR="008C1832" w:rsidRPr="006A2604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小明</w:t>
      </w:r>
    </w:p>
    <w:p w:rsidR="00DC6FB4" w:rsidRPr="00DC6FB4" w:rsidRDefault="008C1832" w:rsidP="00DC6FB4">
      <w:pPr>
        <w:spacing w:line="280" w:lineRule="exact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DC6FB4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的5倍時，小明和阿嬤的年齡各是幾歲？</w:t>
      </w:r>
    </w:p>
    <w:p w:rsidR="008C1832" w:rsidRPr="00B32C12" w:rsidRDefault="008C1832" w:rsidP="00B32C12">
      <w:pPr>
        <w:spacing w:line="280" w:lineRule="exact"/>
        <w:rPr>
          <w:rFonts w:ascii="標楷體" w:eastAsia="標楷體" w:hAnsi="標楷體" w:cs="Arial"/>
          <w:color w:val="000000" w:themeColor="text1"/>
        </w:rPr>
      </w:pPr>
      <w:r w:rsidRPr="00B32C12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小明</w:t>
      </w:r>
      <w:r w:rsidRPr="00B32C1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(         )歲、阿嬤(         )歲</w:t>
      </w:r>
    </w:p>
    <w:p w:rsidR="008C1832" w:rsidRPr="008C1832" w:rsidRDefault="008C1832" w:rsidP="00E845B7">
      <w:pPr>
        <w:spacing w:line="400" w:lineRule="exact"/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0E1B63" w:rsidRPr="0024608B" w:rsidRDefault="00B32C12" w:rsidP="00B32C12">
      <w:pPr>
        <w:spacing w:line="280" w:lineRule="exact"/>
        <w:jc w:val="both"/>
        <w:rPr>
          <w:rFonts w:ascii="標楷體" w:eastAsia="標楷體" w:hAnsi="標楷體" w:cs="Times New Roman"/>
          <w:color w:val="000000"/>
          <w:szCs w:val="24"/>
          <w:bdr w:val="none" w:sz="0" w:space="0" w:color="auto" w:frame="1"/>
        </w:rPr>
      </w:pPr>
      <w:r w:rsidRPr="0024608B">
        <w:rPr>
          <w:rFonts w:ascii="標楷體" w:eastAsia="標楷體" w:hAnsi="標楷體" w:cs="Times New Roman"/>
          <w:color w:val="000000"/>
          <w:szCs w:val="24"/>
          <w:bdr w:val="none" w:sz="0" w:space="0" w:color="auto" w:frame="1"/>
        </w:rPr>
        <w:t xml:space="preserve"> </w:t>
      </w:r>
    </w:p>
    <w:p w:rsidR="00D861F2" w:rsidRPr="0024608B" w:rsidRDefault="00D861F2" w:rsidP="00DC6FB4">
      <w:pPr>
        <w:spacing w:line="280" w:lineRule="exact"/>
        <w:jc w:val="both"/>
        <w:rPr>
          <w:rFonts w:ascii="標楷體" w:eastAsia="標楷體" w:hAnsi="標楷體" w:cs="Times New Roman"/>
          <w:color w:val="000000"/>
          <w:szCs w:val="24"/>
          <w:bdr w:val="none" w:sz="0" w:space="0" w:color="auto" w:frame="1"/>
        </w:rPr>
      </w:pPr>
    </w:p>
    <w:p w:rsidR="008C1832" w:rsidRPr="00DC6FB4" w:rsidRDefault="008C1832" w:rsidP="00DC6FB4">
      <w:pPr>
        <w:spacing w:line="280" w:lineRule="exact"/>
        <w:rPr>
          <w:rFonts w:ascii="標楷體" w:eastAsia="標楷體" w:hAnsi="標楷體"/>
          <w:sz w:val="22"/>
        </w:rPr>
      </w:pPr>
      <w:r w:rsidRPr="008C1832">
        <w:rPr>
          <w:rFonts w:ascii="Arial Unicode MS" w:eastAsia="Arial Unicode MS" w:hAnsi="Arial Unicode MS" w:cs="Arial Unicode MS"/>
          <w:b/>
          <w:color w:val="343434"/>
          <w:shd w:val="clear" w:color="auto" w:fill="FFFFFF"/>
        </w:rPr>
        <w:t>6</w:t>
      </w:r>
      <w:r w:rsidRPr="0024608B">
        <w:rPr>
          <w:rFonts w:ascii="標楷體" w:eastAsia="標楷體" w:hAnsi="標楷體" w:cs="Arial"/>
          <w:color w:val="343434"/>
          <w:shd w:val="clear" w:color="auto" w:fill="FFFFFF"/>
        </w:rPr>
        <w:t>.</w:t>
      </w:r>
      <w:r w:rsidRPr="008C1832">
        <w:rPr>
          <w:rStyle w:val="aa"/>
          <w:rFonts w:ascii="標楷體" w:eastAsia="標楷體" w:hAnsi="標楷體" w:cs="Arial"/>
          <w:i w:val="0"/>
          <w:color w:val="000000" w:themeColor="text1"/>
          <w:shd w:val="clear" w:color="auto" w:fill="FFFFFF"/>
        </w:rPr>
        <w:t xml:space="preserve"> </w:t>
      </w:r>
      <w:r w:rsidRPr="00063DF1">
        <w:rPr>
          <w:rStyle w:val="aa"/>
          <w:rFonts w:ascii="標楷體" w:eastAsia="標楷體" w:hAnsi="標楷體" w:cs="Arial"/>
          <w:i w:val="0"/>
          <w:color w:val="000000" w:themeColor="text1"/>
          <w:shd w:val="clear" w:color="auto" w:fill="FFFFFF"/>
        </w:rPr>
        <w:t>花蓮</w:t>
      </w:r>
      <w:r w:rsidRPr="00063DF1">
        <w:rPr>
          <w:rStyle w:val="aa"/>
          <w:rFonts w:ascii="標楷體" w:eastAsia="標楷體" w:hAnsi="標楷體" w:cs="Arial" w:hint="eastAsia"/>
          <w:i w:val="0"/>
          <w:color w:val="000000" w:themeColor="text1"/>
          <w:shd w:val="clear" w:color="auto" w:fill="FFFFFF"/>
        </w:rPr>
        <w:t>位於台灣東部，土地</w:t>
      </w:r>
      <w:r w:rsidRPr="00063DF1">
        <w:rPr>
          <w:rFonts w:ascii="標楷體" w:eastAsia="標楷體" w:hAnsi="標楷體" w:cs="Arial"/>
          <w:color w:val="000000" w:themeColor="text1"/>
          <w:shd w:val="clear" w:color="auto" w:fill="FFFFFF"/>
        </w:rPr>
        <w:t>面積雖然是全台各縣市中最大的，</w:t>
      </w:r>
      <w:r w:rsidRPr="00063DF1">
        <w:rPr>
          <w:rFonts w:ascii="標楷體" w:eastAsia="標楷體" w:hAnsi="標楷體" w:hint="eastAsia"/>
          <w:color w:val="000000" w:themeColor="text1"/>
          <w:shd w:val="clear" w:color="auto" w:fill="FFFFFF"/>
        </w:rPr>
        <w:t>約為</w:t>
      </w:r>
      <w:r w:rsidRPr="00063DF1">
        <w:rPr>
          <w:rFonts w:ascii="標楷體" w:eastAsia="標楷體" w:hAnsi="標楷體"/>
          <w:color w:val="000000" w:themeColor="text1"/>
          <w:shd w:val="clear" w:color="auto" w:fill="FFFFFF"/>
        </w:rPr>
        <w:t>4628</w:t>
      </w:r>
      <w:r w:rsidRPr="00063DF1">
        <w:rPr>
          <w:rFonts w:ascii="標楷體" w:eastAsia="標楷體" w:hAnsi="標楷體" w:hint="eastAsia"/>
          <w:color w:val="000000" w:themeColor="text1"/>
          <w:shd w:val="clear" w:color="auto" w:fill="FFFFFF"/>
        </w:rPr>
        <w:t>平方公里，</w:t>
      </w:r>
      <w:r w:rsidRPr="00063DF1">
        <w:rPr>
          <w:rFonts w:ascii="標楷體" w:eastAsia="標楷體" w:hAnsi="標楷體" w:cs="Arial"/>
          <w:color w:val="000000" w:themeColor="text1"/>
          <w:shd w:val="clear" w:color="auto" w:fill="FFFFFF"/>
        </w:rPr>
        <w:t>然而其中適宜人居住的平原卻僅占</w:t>
      </w:r>
      <w:r w:rsidRPr="00063DF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7%</w:t>
      </w:r>
      <w:r w:rsidRPr="00063DF1">
        <w:rPr>
          <w:rFonts w:ascii="標楷體" w:eastAsia="標楷體" w:hAnsi="標楷體" w:cs="Arial"/>
          <w:color w:val="000000" w:themeColor="text1"/>
          <w:shd w:val="clear" w:color="auto" w:fill="FFFFFF"/>
        </w:rPr>
        <w:t>而已</w:t>
      </w:r>
      <w:r w:rsidRPr="00063DF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，</w:t>
      </w:r>
      <w:r w:rsidRPr="00063DF1">
        <w:rPr>
          <w:rFonts w:ascii="標楷體" w:eastAsia="標楷體" w:hAnsi="標楷體" w:cs="Arial"/>
          <w:color w:val="000000" w:themeColor="text1"/>
          <w:shd w:val="clear" w:color="auto" w:fill="FFFFFF"/>
        </w:rPr>
        <w:t>其餘的則是</w:t>
      </w:r>
      <w:r w:rsidRPr="00063DF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6%</w:t>
      </w:r>
      <w:r w:rsidRPr="00063DF1">
        <w:rPr>
          <w:rFonts w:ascii="標楷體" w:eastAsia="標楷體" w:hAnsi="標楷體" w:cs="Arial"/>
          <w:color w:val="000000" w:themeColor="text1"/>
          <w:shd w:val="clear" w:color="auto" w:fill="FFFFFF"/>
        </w:rPr>
        <w:t>的河川和</w:t>
      </w:r>
      <w:r w:rsidRPr="00063DF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87%</w:t>
      </w:r>
      <w:r w:rsidRPr="00063DF1">
        <w:rPr>
          <w:rFonts w:ascii="標楷體" w:eastAsia="標楷體" w:hAnsi="標楷體" w:cs="Arial"/>
          <w:color w:val="000000" w:themeColor="text1"/>
          <w:shd w:val="clear" w:color="auto" w:fill="FFFFFF"/>
        </w:rPr>
        <w:t>的山地。</w:t>
      </w:r>
      <w:r w:rsidRPr="00063DF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先用四捨五入法取面積概數到千位</w:t>
      </w:r>
      <w:r w:rsidRPr="00DC6FB4">
        <w:rPr>
          <w:rFonts w:ascii="標楷體" w:eastAsia="標楷體" w:hAnsi="標楷體" w:cs="Arial" w:hint="eastAsia"/>
          <w:color w:val="000000" w:themeColor="text1"/>
          <w:sz w:val="22"/>
          <w:shd w:val="clear" w:color="auto" w:fill="FFFFFF"/>
        </w:rPr>
        <w:t>，再算算看，各種地形的面積約是多少？</w:t>
      </w:r>
    </w:p>
    <w:p w:rsidR="008C1832" w:rsidRPr="00063DF1" w:rsidRDefault="008C1832" w:rsidP="00DC6FB4">
      <w:pPr>
        <w:spacing w:line="280" w:lineRule="exact"/>
        <w:rPr>
          <w:rFonts w:ascii="標楷體" w:eastAsia="標楷體" w:hAnsi="標楷體"/>
        </w:rPr>
      </w:pPr>
      <w:r w:rsidRPr="00063DF1">
        <w:rPr>
          <w:rFonts w:ascii="標楷體" w:eastAsia="標楷體" w:hAnsi="標楷體" w:hint="eastAsia"/>
        </w:rPr>
        <w:t>平原(       ) 山地(        )河川(       )</w:t>
      </w:r>
    </w:p>
    <w:p w:rsidR="008C1832" w:rsidRDefault="008C1832" w:rsidP="000E1B63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Cs w:val="24"/>
          <w:bdr w:val="none" w:sz="0" w:space="0" w:color="auto" w:frame="1"/>
        </w:rPr>
      </w:pPr>
    </w:p>
    <w:p w:rsidR="008C1832" w:rsidRDefault="008C1832" w:rsidP="000E1B63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Cs w:val="24"/>
          <w:bdr w:val="none" w:sz="0" w:space="0" w:color="auto" w:frame="1"/>
        </w:rPr>
      </w:pPr>
    </w:p>
    <w:p w:rsidR="00DC6FB4" w:rsidRDefault="00DC6FB4" w:rsidP="000E1B63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Cs w:val="24"/>
          <w:bdr w:val="none" w:sz="0" w:space="0" w:color="auto" w:frame="1"/>
        </w:rPr>
      </w:pPr>
    </w:p>
    <w:p w:rsidR="00B32C12" w:rsidRDefault="00B32C12" w:rsidP="000E1B63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Cs w:val="24"/>
          <w:bdr w:val="none" w:sz="0" w:space="0" w:color="auto" w:frame="1"/>
        </w:rPr>
      </w:pPr>
    </w:p>
    <w:p w:rsidR="00DC6FB4" w:rsidRPr="0024608B" w:rsidRDefault="00A342AF" w:rsidP="00DC6FB4">
      <w:pPr>
        <w:spacing w:line="280" w:lineRule="exact"/>
        <w:rPr>
          <w:rFonts w:ascii="標楷體" w:eastAsia="標楷體" w:hAnsi="標楷體"/>
        </w:rPr>
      </w:pPr>
      <w:r w:rsidRPr="004655D7">
        <w:rPr>
          <w:rFonts w:ascii="標楷體" w:eastAsia="標楷體" w:hAnsi="標楷體" w:hint="eastAsia"/>
          <w:b/>
        </w:rPr>
        <w:t>7.</w:t>
      </w:r>
      <w:r w:rsidR="00DC6FB4" w:rsidRPr="0024608B">
        <w:rPr>
          <w:rFonts w:ascii="標楷體" w:eastAsia="標楷體" w:hAnsi="標楷體" w:hint="eastAsia"/>
        </w:rPr>
        <w:t>計算</w:t>
      </w:r>
      <w:r w:rsidR="00DC6FB4">
        <w:rPr>
          <w:rFonts w:ascii="標楷體" w:eastAsia="標楷體" w:hAnsi="標楷體" w:hint="eastAsia"/>
        </w:rPr>
        <w:t>下</w:t>
      </w:r>
      <w:r w:rsidR="00DC6FB4" w:rsidRPr="0024608B">
        <w:rPr>
          <w:rFonts w:ascii="標楷體" w:eastAsia="標楷體" w:hAnsi="標楷體" w:hint="eastAsia"/>
        </w:rPr>
        <w:t>圖面積</w:t>
      </w:r>
    </w:p>
    <w:p w:rsidR="00DC6FB4" w:rsidRPr="0024608B" w:rsidRDefault="00DC6FB4" w:rsidP="00DC6FB4">
      <w:pPr>
        <w:spacing w:line="280" w:lineRule="exact"/>
        <w:rPr>
          <w:rFonts w:ascii="標楷體" w:eastAsia="標楷體" w:hAnsi="標楷體"/>
        </w:rPr>
      </w:pPr>
      <w:r w:rsidRPr="0024608B">
        <w:rPr>
          <w:rFonts w:ascii="標楷體" w:eastAsia="標楷體" w:hAnsi="標楷體" w:hint="eastAsia"/>
        </w:rPr>
        <w:t>(1 )求圓形部分面積是多少？</w:t>
      </w:r>
      <w:r>
        <w:rPr>
          <w:rFonts w:ascii="標楷體" w:eastAsia="標楷體" w:hAnsi="標楷體" w:hint="eastAsia"/>
        </w:rPr>
        <w:t xml:space="preserve">（     </w:t>
      </w:r>
      <w:r w:rsidR="007C065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 ）</w:t>
      </w:r>
    </w:p>
    <w:p w:rsidR="00DC6FB4" w:rsidRPr="0024608B" w:rsidRDefault="00DC6FB4" w:rsidP="00DC6FB4">
      <w:pPr>
        <w:spacing w:line="280" w:lineRule="exact"/>
        <w:rPr>
          <w:rFonts w:ascii="標楷體" w:eastAsia="標楷體" w:hAnsi="標楷體"/>
        </w:rPr>
      </w:pPr>
      <w:r w:rsidRPr="0024608B">
        <w:rPr>
          <w:rFonts w:ascii="標楷體" w:eastAsia="標楷體" w:hAnsi="標楷體" w:hint="eastAsia"/>
        </w:rPr>
        <w:t>(2 )斜線部分的面積是多少？</w:t>
      </w:r>
      <w:r>
        <w:rPr>
          <w:rFonts w:ascii="標楷體" w:eastAsia="標楷體" w:hAnsi="標楷體" w:hint="eastAsia"/>
        </w:rPr>
        <w:t xml:space="preserve">（      </w:t>
      </w:r>
      <w:r w:rsidR="007C065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）</w:t>
      </w:r>
    </w:p>
    <w:p w:rsidR="00DC6FB4" w:rsidRDefault="00DC6FB4" w:rsidP="00DC6FB4">
      <w:pPr>
        <w:pStyle w:val="a3"/>
        <w:ind w:leftChars="0" w:left="360"/>
        <w:jc w:val="both"/>
        <w:rPr>
          <w:rFonts w:ascii="標楷體" w:eastAsia="標楷體" w:hAnsi="標楷體"/>
        </w:rPr>
      </w:pPr>
      <w:r w:rsidRPr="0024608B">
        <w:rPr>
          <w:rFonts w:ascii="標楷體" w:eastAsia="標楷體" w:hAnsi="標楷體" w:hint="eastAsia"/>
          <w:bCs/>
          <w:noProof/>
        </w:rPr>
        <w:drawing>
          <wp:inline distT="0" distB="0" distL="0" distR="0">
            <wp:extent cx="1035037" cy="872836"/>
            <wp:effectExtent l="0" t="0" r="0" b="0"/>
            <wp:docPr id="1" name="圖片 1" descr="X0TBA-10B-12-6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0TBA-10B-12-6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3401" b="-5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84" cy="87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D7" w:rsidRPr="0024608B" w:rsidRDefault="004655D7" w:rsidP="00DC6FB4">
      <w:pPr>
        <w:pStyle w:val="a3"/>
        <w:ind w:leftChars="0" w:left="360"/>
        <w:jc w:val="both"/>
        <w:rPr>
          <w:rFonts w:ascii="標楷體" w:eastAsia="標楷體" w:hAnsi="標楷體"/>
        </w:rPr>
      </w:pPr>
    </w:p>
    <w:p w:rsidR="00DC6FB4" w:rsidRPr="0024608B" w:rsidRDefault="00A342AF" w:rsidP="00DC6FB4">
      <w:pPr>
        <w:spacing w:line="280" w:lineRule="exact"/>
        <w:rPr>
          <w:rFonts w:ascii="標楷體" w:eastAsia="標楷體" w:hAnsi="標楷體"/>
        </w:rPr>
      </w:pPr>
      <w:r w:rsidRPr="004655D7">
        <w:rPr>
          <w:rFonts w:ascii="標楷體" w:eastAsia="標楷體" w:hAnsi="標楷體" w:hint="eastAsia"/>
          <w:b/>
        </w:rPr>
        <w:t>8.</w:t>
      </w:r>
      <w:r w:rsidR="00DC6FB4" w:rsidRPr="007A25CE">
        <w:rPr>
          <w:rFonts w:ascii="標楷體" w:eastAsia="標楷體" w:hAnsi="標楷體" w:hint="eastAsia"/>
        </w:rPr>
        <w:t>下面柱體的體積是多少？(單位公尺)</w:t>
      </w:r>
      <w:r w:rsidR="00DC6FB4" w:rsidRPr="007A25CE">
        <w:rPr>
          <w:rFonts w:ascii="標楷體" w:eastAsia="標楷體" w:hAnsi="標楷體"/>
        </w:rPr>
        <w:br/>
      </w:r>
      <w:r w:rsidR="00DC6FB4">
        <w:rPr>
          <w:rFonts w:ascii="標楷體" w:eastAsia="標楷體" w:hAnsi="標楷體" w:hint="eastAsia"/>
        </w:rPr>
        <w:t>(1</w:t>
      </w:r>
      <w:r w:rsidR="00DC6FB4" w:rsidRPr="0024608B">
        <w:rPr>
          <w:rFonts w:ascii="標楷體" w:eastAsia="標楷體" w:hAnsi="標楷體" w:hint="eastAsia"/>
        </w:rPr>
        <w:t>)</w:t>
      </w:r>
      <w:r w:rsidR="00DC6FB4">
        <w:rPr>
          <w:rFonts w:ascii="標楷體" w:eastAsia="標楷體" w:hAnsi="標楷體" w:hint="eastAsia"/>
        </w:rPr>
        <w:t>先</w:t>
      </w:r>
      <w:r w:rsidR="00DC6FB4" w:rsidRPr="0024608B">
        <w:rPr>
          <w:rFonts w:ascii="標楷體" w:eastAsia="標楷體" w:hAnsi="標楷體" w:hint="eastAsia"/>
        </w:rPr>
        <w:t>求</w:t>
      </w:r>
      <w:r w:rsidR="00DC6FB4">
        <w:rPr>
          <w:rFonts w:ascii="標楷體" w:eastAsia="標楷體" w:hAnsi="標楷體" w:hint="eastAsia"/>
        </w:rPr>
        <w:t>長方體體積</w:t>
      </w:r>
      <w:r w:rsidR="00DC6FB4" w:rsidRPr="0024608B">
        <w:rPr>
          <w:rFonts w:ascii="標楷體" w:eastAsia="標楷體" w:hAnsi="標楷體" w:hint="eastAsia"/>
        </w:rPr>
        <w:t>是多少？</w:t>
      </w:r>
      <w:r w:rsidR="00DC6FB4">
        <w:rPr>
          <w:rFonts w:ascii="標楷體" w:eastAsia="標楷體" w:hAnsi="標楷體" w:hint="eastAsia"/>
        </w:rPr>
        <w:t>（            ）</w:t>
      </w:r>
    </w:p>
    <w:p w:rsidR="00DC6FB4" w:rsidRPr="00E47825" w:rsidRDefault="00DC6FB4" w:rsidP="00DC6FB4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(2)再回到原問題，柱</w:t>
      </w:r>
      <w:r w:rsidRPr="007A25CE">
        <w:rPr>
          <w:rFonts w:ascii="標楷體" w:eastAsia="標楷體" w:hAnsi="標楷體" w:hint="eastAsia"/>
        </w:rPr>
        <w:t>體</w:t>
      </w:r>
      <w:r>
        <w:rPr>
          <w:rFonts w:ascii="標楷體" w:eastAsia="標楷體" w:hAnsi="標楷體" w:hint="eastAsia"/>
        </w:rPr>
        <w:t>的體積是多少</w:t>
      </w:r>
      <w:r w:rsidRPr="0024608B"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 w:hint="eastAsia"/>
        </w:rPr>
        <w:t>（             ）</w:t>
      </w:r>
    </w:p>
    <w:p w:rsidR="00DC6FB4" w:rsidRDefault="00DC6FB4" w:rsidP="000E1B63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Cs w:val="24"/>
          <w:bdr w:val="none" w:sz="0" w:space="0" w:color="auto" w:frame="1"/>
        </w:rPr>
      </w:pPr>
    </w:p>
    <w:p w:rsidR="004655D7" w:rsidRDefault="004655D7" w:rsidP="000E1B63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Cs w:val="24"/>
          <w:bdr w:val="none" w:sz="0" w:space="0" w:color="auto" w:frame="1"/>
        </w:rPr>
      </w:pPr>
    </w:p>
    <w:p w:rsidR="00A342AF" w:rsidRDefault="00A342AF" w:rsidP="004655D7">
      <w:pPr>
        <w:spacing w:line="1560" w:lineRule="exact"/>
        <w:jc w:val="both"/>
        <w:rPr>
          <w:rFonts w:ascii="標楷體" w:eastAsia="標楷體" w:hAnsi="標楷體" w:cs="Times New Roman"/>
          <w:color w:val="000000" w:themeColor="text1"/>
          <w:szCs w:val="24"/>
          <w:bdr w:val="none" w:sz="0" w:space="0" w:color="auto" w:frame="1"/>
        </w:rPr>
      </w:pPr>
      <w:r w:rsidRPr="005B4FC3">
        <w:rPr>
          <w:rFonts w:ascii="標楷體" w:eastAsia="標楷體" w:hAnsi="標楷體"/>
          <w:b/>
          <w:noProof/>
          <w:color w:val="343434"/>
          <w:shd w:val="clear" w:color="auto" w:fill="FFFFFF"/>
        </w:rPr>
        <w:drawing>
          <wp:inline distT="0" distB="0" distL="0" distR="0">
            <wp:extent cx="586044" cy="792000"/>
            <wp:effectExtent l="0" t="0" r="0" b="0"/>
            <wp:docPr id="2" name="圖片 3" descr="X663C-5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663C-5-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4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FB4" w:rsidRPr="009C6872" w:rsidRDefault="004655D7" w:rsidP="004655D7">
      <w:pPr>
        <w:spacing w:line="280" w:lineRule="exact"/>
        <w:jc w:val="both"/>
        <w:rPr>
          <w:rFonts w:ascii="標楷體" w:eastAsia="標楷體" w:hAnsi="標楷體" w:cs="Times New Roman"/>
          <w:color w:val="000000" w:themeColor="text1"/>
          <w:szCs w:val="24"/>
          <w:bdr w:val="none" w:sz="0" w:space="0" w:color="auto" w:frame="1"/>
        </w:rPr>
      </w:pPr>
      <w:r>
        <w:rPr>
          <w:rFonts w:ascii="標楷體" w:eastAsia="標楷體" w:hAnsi="標楷體" w:cs="Times New Roman" w:hint="eastAsia"/>
          <w:b/>
          <w:color w:val="000000" w:themeColor="text1"/>
          <w:szCs w:val="24"/>
          <w:bdr w:val="none" w:sz="0" w:space="0" w:color="auto" w:frame="1"/>
        </w:rPr>
        <w:t>9</w:t>
      </w:r>
      <w:r w:rsidR="00DC6FB4">
        <w:rPr>
          <w:rFonts w:ascii="標楷體" w:eastAsia="標楷體" w:hAnsi="標楷體" w:cs="Times New Roman" w:hint="eastAsia"/>
          <w:color w:val="000000" w:themeColor="text1"/>
          <w:szCs w:val="24"/>
          <w:bdr w:val="none" w:sz="0" w:space="0" w:color="auto" w:frame="1"/>
        </w:rPr>
        <w:t>.</w:t>
      </w:r>
      <w:r w:rsidR="00DC6FB4" w:rsidRPr="009C6872">
        <w:rPr>
          <w:rFonts w:ascii="標楷體" w:eastAsia="標楷體" w:hAnsi="標楷體" w:cs="Times New Roman" w:hint="eastAsia"/>
          <w:color w:val="000000" w:themeColor="text1"/>
          <w:szCs w:val="24"/>
          <w:bdr w:val="none" w:sz="0" w:space="0" w:color="auto" w:frame="1"/>
        </w:rPr>
        <w:t>水分是維持人體運作的重要條件，</w:t>
      </w:r>
      <w:r w:rsidR="00DC6FB4" w:rsidRPr="009C6872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正常來說，體重一公斤大約要喝30cc的水</w:t>
      </w:r>
      <w:r w:rsidR="00DC6FB4" w:rsidRPr="009C6872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，請問30cc可以說是多少？</w:t>
      </w:r>
      <w:r w:rsidR="00DC6FB4" w:rsidRPr="009C6872">
        <w:rPr>
          <w:rFonts w:ascii="標楷體" w:eastAsia="標楷體" w:hAnsi="標楷體" w:cs="Times New Roman" w:hint="eastAsia"/>
          <w:color w:val="000000" w:themeColor="text1"/>
          <w:szCs w:val="24"/>
          <w:bdr w:val="none" w:sz="0" w:space="0" w:color="auto" w:frame="1"/>
        </w:rPr>
        <w:t>(在正確答案的□裡打V，可複選)</w:t>
      </w:r>
    </w:p>
    <w:p w:rsidR="00DC6FB4" w:rsidRPr="009C6872" w:rsidRDefault="00DC6FB4" w:rsidP="004655D7">
      <w:pPr>
        <w:pStyle w:val="a3"/>
        <w:numPr>
          <w:ilvl w:val="0"/>
          <w:numId w:val="8"/>
        </w:numPr>
        <w:spacing w:line="28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2"/>
          <w:szCs w:val="23"/>
          <w:bdr w:val="none" w:sz="0" w:space="0" w:color="auto" w:frame="1"/>
        </w:rPr>
      </w:pPr>
      <w:r w:rsidRPr="009C6872">
        <w:rPr>
          <w:rFonts w:ascii="標楷體" w:eastAsia="標楷體" w:hAnsi="標楷體" w:cs="Times New Roman" w:hint="eastAsia"/>
          <w:color w:val="000000" w:themeColor="text1"/>
          <w:sz w:val="22"/>
          <w:szCs w:val="23"/>
          <w:bdr w:val="none" w:sz="0" w:space="0" w:color="auto" w:frame="1"/>
        </w:rPr>
        <w:t>□30毫升□30公升□30立方公分□30立方公尺</w:t>
      </w:r>
    </w:p>
    <w:p w:rsidR="00DC6FB4" w:rsidRPr="009C6872" w:rsidRDefault="00DC6FB4" w:rsidP="004655D7">
      <w:pPr>
        <w:pStyle w:val="a3"/>
        <w:numPr>
          <w:ilvl w:val="0"/>
          <w:numId w:val="8"/>
        </w:numPr>
        <w:spacing w:line="28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3"/>
          <w:szCs w:val="23"/>
          <w:bdr w:val="none" w:sz="0" w:space="0" w:color="auto" w:frame="1"/>
        </w:rPr>
      </w:pPr>
      <w:r w:rsidRPr="009C6872">
        <w:rPr>
          <w:rFonts w:ascii="標楷體" w:eastAsia="標楷體" w:hAnsi="標楷體" w:cs="Times New Roman" w:hint="eastAsia"/>
          <w:color w:val="000000" w:themeColor="text1"/>
          <w:sz w:val="23"/>
          <w:szCs w:val="23"/>
          <w:bdr w:val="none" w:sz="0" w:space="0" w:color="auto" w:frame="1"/>
        </w:rPr>
        <w:t>算算看</w:t>
      </w:r>
      <w:r w:rsidRPr="009C6872">
        <w:rPr>
          <w:rFonts w:ascii="標楷體" w:eastAsia="標楷體" w:hAnsi="標楷體" w:cs="Times New Roman" w:hint="eastAsia"/>
          <w:color w:val="000000" w:themeColor="text1"/>
          <w:sz w:val="23"/>
          <w:szCs w:val="23"/>
          <w:u w:val="single"/>
          <w:bdr w:val="none" w:sz="0" w:space="0" w:color="auto" w:frame="1"/>
        </w:rPr>
        <w:t>柯瑞</w:t>
      </w:r>
      <w:r w:rsidRPr="009C6872">
        <w:rPr>
          <w:rFonts w:ascii="標楷體" w:eastAsia="標楷體" w:hAnsi="標楷體" w:cs="Times New Roman" w:hint="eastAsia"/>
          <w:color w:val="000000" w:themeColor="text1"/>
          <w:sz w:val="23"/>
          <w:szCs w:val="23"/>
          <w:bdr w:val="none" w:sz="0" w:space="0" w:color="auto" w:frame="1"/>
        </w:rPr>
        <w:t>體重86公斤，他一天要喝多少</w:t>
      </w:r>
      <w:r w:rsidRPr="009C6872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公升</w:t>
      </w:r>
      <w:r w:rsidRPr="009C6872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的</w:t>
      </w:r>
      <w:r w:rsidRPr="009C6872">
        <w:rPr>
          <w:rFonts w:ascii="標楷體" w:eastAsia="標楷體" w:hAnsi="標楷體" w:cs="Times New Roman" w:hint="eastAsia"/>
          <w:color w:val="000000" w:themeColor="text1"/>
          <w:sz w:val="23"/>
          <w:szCs w:val="23"/>
          <w:bdr w:val="none" w:sz="0" w:space="0" w:color="auto" w:frame="1"/>
        </w:rPr>
        <w:t xml:space="preserve">水，才能維持正常運作？(              ) </w:t>
      </w:r>
    </w:p>
    <w:p w:rsidR="00636089" w:rsidRDefault="00636089" w:rsidP="004655D7">
      <w:pPr>
        <w:spacing w:line="280" w:lineRule="exact"/>
        <w:rPr>
          <w:rFonts w:ascii="標楷體" w:eastAsia="標楷體" w:hAnsi="標楷體" w:cs="Arial"/>
          <w:b/>
          <w:color w:val="343434"/>
          <w:shd w:val="clear" w:color="auto" w:fill="FFFFFF"/>
        </w:rPr>
      </w:pPr>
    </w:p>
    <w:p w:rsidR="00B32C12" w:rsidRDefault="00B32C12" w:rsidP="004655D7">
      <w:pPr>
        <w:spacing w:line="280" w:lineRule="exact"/>
        <w:rPr>
          <w:rFonts w:ascii="標楷體" w:eastAsia="標楷體" w:hAnsi="標楷體" w:cs="Arial"/>
          <w:b/>
          <w:color w:val="343434"/>
          <w:shd w:val="clear" w:color="auto" w:fill="FFFFFF"/>
        </w:rPr>
      </w:pPr>
    </w:p>
    <w:p w:rsidR="00973B80" w:rsidRDefault="00973B80" w:rsidP="004655D7">
      <w:pPr>
        <w:spacing w:line="280" w:lineRule="exact"/>
        <w:rPr>
          <w:rFonts w:ascii="標楷體" w:eastAsia="標楷體" w:hAnsi="標楷體" w:cs="Arial"/>
          <w:b/>
          <w:color w:val="343434"/>
          <w:shd w:val="clear" w:color="auto" w:fill="FFFFFF"/>
        </w:rPr>
      </w:pPr>
    </w:p>
    <w:p w:rsidR="007A25CE" w:rsidRPr="007C0650" w:rsidRDefault="004655D7" w:rsidP="004655D7">
      <w:pPr>
        <w:spacing w:line="280" w:lineRule="exact"/>
        <w:rPr>
          <w:rFonts w:ascii="標楷體" w:eastAsia="標楷體" w:hAnsi="標楷體"/>
          <w:color w:val="000000" w:themeColor="text1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343434"/>
          <w:shd w:val="clear" w:color="auto" w:fill="FFFFFF"/>
        </w:rPr>
        <w:lastRenderedPageBreak/>
        <w:t>10</w:t>
      </w:r>
      <w:r w:rsidR="007A25CE" w:rsidRPr="007A25CE">
        <w:rPr>
          <w:rFonts w:ascii="標楷體" w:eastAsia="標楷體" w:hAnsi="標楷體" w:cs="Arial" w:hint="eastAsia"/>
          <w:b/>
          <w:color w:val="343434"/>
          <w:shd w:val="clear" w:color="auto" w:fill="FFFFFF"/>
        </w:rPr>
        <w:t>.</w:t>
      </w:r>
      <w:r w:rsidR="007A25CE" w:rsidRPr="007C0650">
        <w:rPr>
          <w:rFonts w:ascii="標楷體" w:eastAsia="標楷體" w:hAnsi="標楷體" w:hint="eastAsia"/>
          <w:color w:val="000000" w:themeColor="text1"/>
          <w:shd w:val="clear" w:color="auto" w:fill="FFFFFF"/>
        </w:rPr>
        <w:t>根據統計資料顯示，台灣的</w:t>
      </w:r>
      <w:r w:rsidR="007A25CE" w:rsidRPr="007C0650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原住民人口數</w:t>
      </w:r>
      <w:r w:rsidR="007A25CE" w:rsidRPr="007C065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 xml:space="preserve">約有 </w:t>
      </w:r>
      <w:r w:rsidR="007A25CE" w:rsidRPr="007C0650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56萬人</w:t>
      </w:r>
      <w:r w:rsidR="007A25CE" w:rsidRPr="007C065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，而花蓮縣原住民人數約有8萬7千3百人，約占16％，居各縣市之冠。下表是花蓮縣各族群所占百分率及人數，算算看，完成統計表。</w:t>
      </w:r>
    </w:p>
    <w:p w:rsidR="007A25CE" w:rsidRPr="007C0650" w:rsidRDefault="007A25CE" w:rsidP="007A25CE">
      <w:pPr>
        <w:pStyle w:val="a3"/>
        <w:ind w:leftChars="150" w:left="360" w:firstLineChars="250" w:firstLine="600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7C0650">
        <w:rPr>
          <w:rFonts w:ascii="標楷體" w:eastAsia="標楷體" w:hAnsi="標楷體" w:hint="eastAsia"/>
          <w:color w:val="000000" w:themeColor="text1"/>
          <w:shd w:val="clear" w:color="auto" w:fill="FFFFFF"/>
        </w:rPr>
        <w:t>花蓮縣原住民族群人數統計表</w:t>
      </w:r>
    </w:p>
    <w:tbl>
      <w:tblPr>
        <w:tblStyle w:val="ad"/>
        <w:tblW w:w="0" w:type="auto"/>
        <w:jc w:val="center"/>
        <w:tblInd w:w="360" w:type="dxa"/>
        <w:tblLook w:val="04A0"/>
      </w:tblPr>
      <w:tblGrid>
        <w:gridCol w:w="1619"/>
        <w:gridCol w:w="1106"/>
        <w:gridCol w:w="1701"/>
      </w:tblGrid>
      <w:tr w:rsidR="007A25CE" w:rsidRPr="007C0650" w:rsidTr="00E31198">
        <w:trPr>
          <w:jc w:val="center"/>
        </w:trPr>
        <w:tc>
          <w:tcPr>
            <w:tcW w:w="1619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7C0650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族群</w:t>
            </w:r>
          </w:p>
        </w:tc>
        <w:tc>
          <w:tcPr>
            <w:tcW w:w="1106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7C0650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百分率</w:t>
            </w:r>
          </w:p>
        </w:tc>
        <w:tc>
          <w:tcPr>
            <w:tcW w:w="1701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jc w:val="righ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7C0650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人數(人)</w:t>
            </w:r>
          </w:p>
        </w:tc>
      </w:tr>
      <w:tr w:rsidR="007A25CE" w:rsidRPr="007C0650" w:rsidTr="00E31198">
        <w:trPr>
          <w:jc w:val="center"/>
        </w:trPr>
        <w:tc>
          <w:tcPr>
            <w:tcW w:w="1619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7C0650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阿美族</w:t>
            </w:r>
          </w:p>
        </w:tc>
        <w:tc>
          <w:tcPr>
            <w:tcW w:w="1106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</w:p>
        </w:tc>
        <w:tc>
          <w:tcPr>
            <w:tcW w:w="1701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jc w:val="righ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7C0650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52,380</w:t>
            </w:r>
          </w:p>
        </w:tc>
      </w:tr>
      <w:tr w:rsidR="007A25CE" w:rsidRPr="007C0650" w:rsidTr="00E31198">
        <w:trPr>
          <w:jc w:val="center"/>
        </w:trPr>
        <w:tc>
          <w:tcPr>
            <w:tcW w:w="1619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7C0650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太魯閣族</w:t>
            </w:r>
          </w:p>
        </w:tc>
        <w:tc>
          <w:tcPr>
            <w:tcW w:w="1106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</w:p>
        </w:tc>
        <w:tc>
          <w:tcPr>
            <w:tcW w:w="1701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jc w:val="righ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</w:p>
        </w:tc>
      </w:tr>
      <w:tr w:rsidR="007A25CE" w:rsidRPr="007C0650" w:rsidTr="00E31198">
        <w:trPr>
          <w:jc w:val="center"/>
        </w:trPr>
        <w:tc>
          <w:tcPr>
            <w:tcW w:w="1619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7C0650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撒奇萊雅族</w:t>
            </w:r>
          </w:p>
        </w:tc>
        <w:tc>
          <w:tcPr>
            <w:tcW w:w="1106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7C0650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1%</w:t>
            </w:r>
          </w:p>
        </w:tc>
        <w:tc>
          <w:tcPr>
            <w:tcW w:w="1701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jc w:val="righ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7C0650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873</w:t>
            </w:r>
          </w:p>
        </w:tc>
      </w:tr>
      <w:tr w:rsidR="007A25CE" w:rsidRPr="007C0650" w:rsidTr="00E31198">
        <w:trPr>
          <w:jc w:val="center"/>
        </w:trPr>
        <w:tc>
          <w:tcPr>
            <w:tcW w:w="1619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7C0650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噶瑪蘭族</w:t>
            </w:r>
          </w:p>
        </w:tc>
        <w:tc>
          <w:tcPr>
            <w:tcW w:w="1106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7C0650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1%</w:t>
            </w:r>
          </w:p>
        </w:tc>
        <w:tc>
          <w:tcPr>
            <w:tcW w:w="1701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jc w:val="righ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7C0650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873</w:t>
            </w:r>
          </w:p>
        </w:tc>
      </w:tr>
      <w:tr w:rsidR="007A25CE" w:rsidRPr="007C0650" w:rsidTr="00E31198">
        <w:trPr>
          <w:jc w:val="center"/>
        </w:trPr>
        <w:tc>
          <w:tcPr>
            <w:tcW w:w="1619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7C0650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布農族</w:t>
            </w:r>
          </w:p>
        </w:tc>
        <w:tc>
          <w:tcPr>
            <w:tcW w:w="1106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7C0650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10%</w:t>
            </w:r>
          </w:p>
        </w:tc>
        <w:tc>
          <w:tcPr>
            <w:tcW w:w="1701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jc w:val="righ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</w:p>
        </w:tc>
      </w:tr>
      <w:tr w:rsidR="007A25CE" w:rsidRPr="007C0650" w:rsidTr="00E31198">
        <w:trPr>
          <w:jc w:val="center"/>
        </w:trPr>
        <w:tc>
          <w:tcPr>
            <w:tcW w:w="1619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7C0650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賽德克族</w:t>
            </w:r>
          </w:p>
        </w:tc>
        <w:tc>
          <w:tcPr>
            <w:tcW w:w="1106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7C0650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2%</w:t>
            </w:r>
          </w:p>
        </w:tc>
        <w:tc>
          <w:tcPr>
            <w:tcW w:w="1701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jc w:val="righ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</w:p>
        </w:tc>
      </w:tr>
      <w:tr w:rsidR="007A25CE" w:rsidRPr="007C0650" w:rsidTr="00E31198">
        <w:trPr>
          <w:jc w:val="center"/>
        </w:trPr>
        <w:tc>
          <w:tcPr>
            <w:tcW w:w="1619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7C0650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合計</w:t>
            </w:r>
          </w:p>
        </w:tc>
        <w:tc>
          <w:tcPr>
            <w:tcW w:w="1106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7C0650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100%</w:t>
            </w:r>
          </w:p>
        </w:tc>
        <w:tc>
          <w:tcPr>
            <w:tcW w:w="1701" w:type="dxa"/>
          </w:tcPr>
          <w:p w:rsidR="007A25CE" w:rsidRPr="007C0650" w:rsidRDefault="007A25CE" w:rsidP="004655D7">
            <w:pPr>
              <w:pStyle w:val="a3"/>
              <w:spacing w:line="300" w:lineRule="exact"/>
              <w:ind w:leftChars="0" w:left="0"/>
              <w:jc w:val="righ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</w:p>
        </w:tc>
      </w:tr>
    </w:tbl>
    <w:p w:rsidR="007A25CE" w:rsidRDefault="007A25CE" w:rsidP="000E1B63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Cs w:val="24"/>
          <w:bdr w:val="none" w:sz="0" w:space="0" w:color="auto" w:frame="1"/>
        </w:rPr>
      </w:pPr>
    </w:p>
    <w:p w:rsidR="007A25CE" w:rsidRDefault="007A25CE" w:rsidP="000E1B63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Cs w:val="24"/>
          <w:bdr w:val="none" w:sz="0" w:space="0" w:color="auto" w:frame="1"/>
        </w:rPr>
      </w:pPr>
    </w:p>
    <w:p w:rsidR="005B4FC3" w:rsidRDefault="005B4FC3" w:rsidP="000E1B63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Cs w:val="24"/>
          <w:bdr w:val="none" w:sz="0" w:space="0" w:color="auto" w:frame="1"/>
        </w:rPr>
      </w:pPr>
    </w:p>
    <w:p w:rsidR="005B4FC3" w:rsidRDefault="005B4FC3" w:rsidP="000E1B63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Cs w:val="24"/>
          <w:bdr w:val="none" w:sz="0" w:space="0" w:color="auto" w:frame="1"/>
        </w:rPr>
      </w:pPr>
    </w:p>
    <w:p w:rsidR="005B4FC3" w:rsidRDefault="005B4FC3" w:rsidP="000E1B63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Cs w:val="24"/>
          <w:bdr w:val="none" w:sz="0" w:space="0" w:color="auto" w:frame="1"/>
        </w:rPr>
      </w:pPr>
    </w:p>
    <w:p w:rsidR="005B4FC3" w:rsidRDefault="005B4FC3" w:rsidP="000E1B63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Cs w:val="24"/>
          <w:bdr w:val="none" w:sz="0" w:space="0" w:color="auto" w:frame="1"/>
        </w:rPr>
      </w:pPr>
    </w:p>
    <w:p w:rsidR="005B4FC3" w:rsidRDefault="005B4FC3" w:rsidP="000E1B63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Cs w:val="24"/>
          <w:bdr w:val="none" w:sz="0" w:space="0" w:color="auto" w:frame="1"/>
        </w:rPr>
      </w:pPr>
    </w:p>
    <w:p w:rsidR="007A25CE" w:rsidRDefault="007A25CE" w:rsidP="000E1B63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Cs w:val="24"/>
          <w:bdr w:val="none" w:sz="0" w:space="0" w:color="auto" w:frame="1"/>
        </w:rPr>
      </w:pPr>
    </w:p>
    <w:p w:rsidR="005B4FC3" w:rsidRPr="0024608B" w:rsidRDefault="005B4FC3" w:rsidP="005B4FC3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color w:val="26282A"/>
          <w:szCs w:val="24"/>
          <w:shd w:val="clear" w:color="auto" w:fill="FFFFFF"/>
        </w:rPr>
        <w:t>11.</w:t>
      </w:r>
      <w:r w:rsidRPr="0024608B">
        <w:rPr>
          <w:rFonts w:ascii="標楷體" w:eastAsia="標楷體" w:hAnsi="標楷體" w:hint="eastAsia"/>
        </w:rPr>
        <w:t>颱風的類型是依據它中心附近的最大風速而定，分類方式如下表:</w:t>
      </w:r>
    </w:p>
    <w:tbl>
      <w:tblPr>
        <w:tblStyle w:val="ad"/>
        <w:tblW w:w="0" w:type="auto"/>
        <w:tblInd w:w="360" w:type="dxa"/>
        <w:tblLook w:val="04A0"/>
      </w:tblPr>
      <w:tblGrid>
        <w:gridCol w:w="1733"/>
        <w:gridCol w:w="3143"/>
      </w:tblGrid>
      <w:tr w:rsidR="005B4FC3" w:rsidRPr="0024608B" w:rsidTr="006953CB">
        <w:tc>
          <w:tcPr>
            <w:tcW w:w="1733" w:type="dxa"/>
          </w:tcPr>
          <w:p w:rsidR="005B4FC3" w:rsidRPr="0024608B" w:rsidRDefault="005B4FC3" w:rsidP="006953CB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</w:rPr>
            </w:pPr>
            <w:r w:rsidRPr="0024608B">
              <w:rPr>
                <w:rFonts w:ascii="標楷體" w:eastAsia="標楷體" w:hAnsi="標楷體" w:hint="eastAsia"/>
              </w:rPr>
              <w:t>颱風類型</w:t>
            </w:r>
          </w:p>
        </w:tc>
        <w:tc>
          <w:tcPr>
            <w:tcW w:w="3143" w:type="dxa"/>
          </w:tcPr>
          <w:p w:rsidR="005B4FC3" w:rsidRPr="0024608B" w:rsidRDefault="005B4FC3" w:rsidP="006953CB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</w:rPr>
            </w:pPr>
            <w:r w:rsidRPr="0024608B">
              <w:rPr>
                <w:rFonts w:ascii="標楷體" w:eastAsia="標楷體" w:hAnsi="標楷體" w:hint="eastAsia"/>
              </w:rPr>
              <w:t>風速</w:t>
            </w:r>
          </w:p>
        </w:tc>
      </w:tr>
      <w:tr w:rsidR="005B4FC3" w:rsidRPr="0024608B" w:rsidTr="006953CB">
        <w:tc>
          <w:tcPr>
            <w:tcW w:w="1733" w:type="dxa"/>
          </w:tcPr>
          <w:p w:rsidR="005B4FC3" w:rsidRPr="0024608B" w:rsidRDefault="005B4FC3" w:rsidP="006953CB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</w:rPr>
            </w:pPr>
            <w:r w:rsidRPr="0024608B">
              <w:rPr>
                <w:rFonts w:ascii="標楷體" w:eastAsia="標楷體" w:hAnsi="標楷體" w:hint="eastAsia"/>
              </w:rPr>
              <w:t>熱帶性低氣壓</w:t>
            </w:r>
          </w:p>
        </w:tc>
        <w:tc>
          <w:tcPr>
            <w:tcW w:w="3143" w:type="dxa"/>
          </w:tcPr>
          <w:p w:rsidR="005B4FC3" w:rsidRPr="0024608B" w:rsidRDefault="005B4FC3" w:rsidP="006953CB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</w:rPr>
            </w:pPr>
            <w:r w:rsidRPr="0024608B">
              <w:rPr>
                <w:rFonts w:ascii="標楷體" w:eastAsia="標楷體" w:hAnsi="標楷體" w:hint="eastAsia"/>
              </w:rPr>
              <w:t>小於每秒17.2公尺</w:t>
            </w:r>
          </w:p>
        </w:tc>
      </w:tr>
      <w:tr w:rsidR="005B4FC3" w:rsidRPr="0024608B" w:rsidTr="006953CB">
        <w:tc>
          <w:tcPr>
            <w:tcW w:w="1733" w:type="dxa"/>
          </w:tcPr>
          <w:p w:rsidR="005B4FC3" w:rsidRPr="0024608B" w:rsidRDefault="005B4FC3" w:rsidP="006953CB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</w:rPr>
            </w:pPr>
            <w:r w:rsidRPr="0024608B">
              <w:rPr>
                <w:rFonts w:ascii="標楷體" w:eastAsia="標楷體" w:hAnsi="標楷體" w:hint="eastAsia"/>
              </w:rPr>
              <w:t>輕度颱風</w:t>
            </w:r>
          </w:p>
        </w:tc>
        <w:tc>
          <w:tcPr>
            <w:tcW w:w="3143" w:type="dxa"/>
          </w:tcPr>
          <w:p w:rsidR="005B4FC3" w:rsidRPr="0024608B" w:rsidRDefault="005B4FC3" w:rsidP="006953CB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</w:rPr>
            </w:pPr>
            <w:r w:rsidRPr="0024608B">
              <w:rPr>
                <w:rFonts w:ascii="標楷體" w:eastAsia="標楷體" w:hAnsi="標楷體" w:hint="eastAsia"/>
              </w:rPr>
              <w:t>每秒17.2公尺至32.6公尺</w:t>
            </w:r>
          </w:p>
        </w:tc>
      </w:tr>
      <w:tr w:rsidR="005B4FC3" w:rsidRPr="0024608B" w:rsidTr="006953CB">
        <w:tc>
          <w:tcPr>
            <w:tcW w:w="1733" w:type="dxa"/>
          </w:tcPr>
          <w:p w:rsidR="005B4FC3" w:rsidRPr="0024608B" w:rsidRDefault="005B4FC3" w:rsidP="006953CB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</w:rPr>
            </w:pPr>
            <w:r w:rsidRPr="0024608B">
              <w:rPr>
                <w:rFonts w:ascii="標楷體" w:eastAsia="標楷體" w:hAnsi="標楷體" w:hint="eastAsia"/>
              </w:rPr>
              <w:t>中度颱風</w:t>
            </w:r>
          </w:p>
        </w:tc>
        <w:tc>
          <w:tcPr>
            <w:tcW w:w="3143" w:type="dxa"/>
          </w:tcPr>
          <w:p w:rsidR="005B4FC3" w:rsidRPr="0024608B" w:rsidRDefault="005B4FC3" w:rsidP="006953CB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</w:rPr>
            </w:pPr>
            <w:r w:rsidRPr="0024608B">
              <w:rPr>
                <w:rFonts w:ascii="標楷體" w:eastAsia="標楷體" w:hAnsi="標楷體" w:hint="eastAsia"/>
              </w:rPr>
              <w:t>每秒32.7至50.9公尺</w:t>
            </w:r>
          </w:p>
        </w:tc>
      </w:tr>
      <w:tr w:rsidR="005B4FC3" w:rsidRPr="0024608B" w:rsidTr="006953CB">
        <w:tc>
          <w:tcPr>
            <w:tcW w:w="1733" w:type="dxa"/>
          </w:tcPr>
          <w:p w:rsidR="005B4FC3" w:rsidRPr="0024608B" w:rsidRDefault="005B4FC3" w:rsidP="006953CB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</w:rPr>
            </w:pPr>
            <w:r w:rsidRPr="0024608B">
              <w:rPr>
                <w:rFonts w:ascii="標楷體" w:eastAsia="標楷體" w:hAnsi="標楷體" w:hint="eastAsia"/>
              </w:rPr>
              <w:t>強烈颱風</w:t>
            </w:r>
          </w:p>
        </w:tc>
        <w:tc>
          <w:tcPr>
            <w:tcW w:w="3143" w:type="dxa"/>
          </w:tcPr>
          <w:p w:rsidR="005B4FC3" w:rsidRPr="0024608B" w:rsidRDefault="005B4FC3" w:rsidP="006953CB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</w:rPr>
            </w:pPr>
            <w:r w:rsidRPr="0024608B">
              <w:rPr>
                <w:rFonts w:ascii="標楷體" w:eastAsia="標楷體" w:hAnsi="標楷體" w:hint="eastAsia"/>
              </w:rPr>
              <w:t>每秒51.0公尺以上</w:t>
            </w:r>
          </w:p>
        </w:tc>
      </w:tr>
    </w:tbl>
    <w:p w:rsidR="005B4FC3" w:rsidRPr="006A2604" w:rsidRDefault="005B4FC3" w:rsidP="005B4FC3">
      <w:pPr>
        <w:spacing w:line="28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26282A"/>
          <w:szCs w:val="24"/>
          <w:shd w:val="clear" w:color="auto" w:fill="FFFFFF"/>
        </w:rPr>
        <w:t>(1)</w:t>
      </w:r>
      <w:r w:rsidRPr="006A2604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帕森斯</w:t>
      </w:r>
      <w:r w:rsidRPr="006A2604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颱風肆虐日本，連日大雨不斷，電</w:t>
      </w:r>
      <w:r w:rsidRPr="006A2604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6A2604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車嚴重誤點，</w:t>
      </w:r>
      <w:r w:rsidRPr="006A2604">
        <w:rPr>
          <w:rFonts w:ascii="標楷體" w:eastAsia="標楷體" w:hAnsi="標楷體" w:hint="eastAsia"/>
          <w:color w:val="000000" w:themeColor="text1"/>
          <w:szCs w:val="24"/>
        </w:rPr>
        <w:t>颱風中心附近的最大風速是1200公尺/分，在颱風分類中，它屬於哪一種颱風類型？</w:t>
      </w:r>
      <w:r w:rsidRPr="006A2604">
        <w:rPr>
          <w:rFonts w:ascii="標楷體" w:eastAsia="標楷體" w:hAnsi="標楷體" w:hint="eastAsia"/>
          <w:color w:val="000000" w:themeColor="text1"/>
        </w:rPr>
        <w:t>每秒風速(          )是（        ）颱風</w:t>
      </w:r>
    </w:p>
    <w:p w:rsidR="005B4FC3" w:rsidRPr="00237190" w:rsidRDefault="005B4FC3" w:rsidP="005B4FC3">
      <w:pPr>
        <w:pStyle w:val="a3"/>
        <w:spacing w:line="280" w:lineRule="exact"/>
        <w:ind w:leftChars="0" w:left="720"/>
        <w:jc w:val="both"/>
        <w:rPr>
          <w:rFonts w:ascii="標楷體" w:eastAsia="標楷體" w:hAnsi="標楷體"/>
          <w:szCs w:val="24"/>
        </w:rPr>
      </w:pPr>
    </w:p>
    <w:p w:rsidR="005B4FC3" w:rsidRPr="0024608B" w:rsidRDefault="005B4FC3" w:rsidP="005B4FC3">
      <w:pPr>
        <w:pStyle w:val="a3"/>
        <w:spacing w:line="280" w:lineRule="exact"/>
        <w:ind w:leftChars="0" w:left="720"/>
        <w:rPr>
          <w:rFonts w:ascii="標楷體" w:eastAsia="標楷體" w:hAnsi="標楷體"/>
        </w:rPr>
      </w:pPr>
    </w:p>
    <w:p w:rsidR="005B4FC3" w:rsidRDefault="005B4FC3" w:rsidP="005B4FC3">
      <w:pPr>
        <w:pStyle w:val="a3"/>
        <w:spacing w:line="280" w:lineRule="exact"/>
        <w:ind w:leftChars="0" w:left="720"/>
        <w:rPr>
          <w:rFonts w:ascii="標楷體" w:eastAsia="標楷體" w:hAnsi="標楷體"/>
        </w:rPr>
      </w:pPr>
    </w:p>
    <w:p w:rsidR="005B4FC3" w:rsidRPr="0024608B" w:rsidRDefault="005B4FC3" w:rsidP="005B4FC3">
      <w:pPr>
        <w:pStyle w:val="a3"/>
        <w:spacing w:line="280" w:lineRule="exact"/>
        <w:ind w:leftChars="0" w:left="720"/>
        <w:rPr>
          <w:rFonts w:ascii="標楷體" w:eastAsia="標楷體" w:hAnsi="標楷體"/>
        </w:rPr>
      </w:pPr>
    </w:p>
    <w:p w:rsidR="005B4FC3" w:rsidRPr="0024608B" w:rsidRDefault="005B4FC3" w:rsidP="005B4FC3">
      <w:pPr>
        <w:pStyle w:val="a3"/>
        <w:spacing w:line="280" w:lineRule="exact"/>
        <w:ind w:leftChars="0" w:left="720"/>
        <w:rPr>
          <w:rFonts w:ascii="標楷體" w:eastAsia="標楷體" w:hAnsi="標楷體"/>
        </w:rPr>
      </w:pPr>
    </w:p>
    <w:p w:rsidR="005B4FC3" w:rsidRPr="00EF15DB" w:rsidRDefault="005B4FC3" w:rsidP="005B4FC3">
      <w:pPr>
        <w:spacing w:line="2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EF15DB">
        <w:rPr>
          <w:rFonts w:ascii="標楷體" w:eastAsia="標楷體" w:hAnsi="標楷體" w:hint="eastAsia"/>
        </w:rPr>
        <w:t>中央氣象局預報: 柯瑞颱風暴風圈明日起可</w:t>
      </w:r>
    </w:p>
    <w:p w:rsidR="005B4FC3" w:rsidRPr="00EF15DB" w:rsidRDefault="005B4FC3" w:rsidP="005B4FC3">
      <w:pPr>
        <w:spacing w:line="280" w:lineRule="exact"/>
        <w:jc w:val="both"/>
        <w:rPr>
          <w:rFonts w:ascii="標楷體" w:eastAsia="標楷體" w:hAnsi="標楷體"/>
        </w:rPr>
      </w:pPr>
      <w:r w:rsidRPr="00EF15DB">
        <w:rPr>
          <w:rFonts w:ascii="標楷體" w:eastAsia="標楷體" w:hAnsi="標楷體" w:hint="eastAsia"/>
        </w:rPr>
        <w:t>能碰觸到東北部陸地，屆時位於迎風面的地區可能開始出現陣雨或雷雨。颱風中心附近的最大風速是180公里/時，在颱風分類中，它屬於哪一種颱風類型？</w:t>
      </w:r>
    </w:p>
    <w:p w:rsidR="005B4FC3" w:rsidRPr="00EF15DB" w:rsidRDefault="005B4FC3" w:rsidP="005B4FC3">
      <w:pPr>
        <w:spacing w:line="280" w:lineRule="exact"/>
        <w:jc w:val="both"/>
        <w:rPr>
          <w:rFonts w:ascii="標楷體" w:eastAsia="標楷體" w:hAnsi="標楷體"/>
        </w:rPr>
      </w:pPr>
      <w:r w:rsidRPr="00EF15DB">
        <w:rPr>
          <w:rFonts w:ascii="標楷體" w:eastAsia="標楷體" w:hAnsi="標楷體" w:hint="eastAsia"/>
        </w:rPr>
        <w:t xml:space="preserve">每秒風速( </w:t>
      </w:r>
      <w:r>
        <w:rPr>
          <w:rFonts w:ascii="標楷體" w:eastAsia="標楷體" w:hAnsi="標楷體" w:hint="eastAsia"/>
        </w:rPr>
        <w:t xml:space="preserve">  </w:t>
      </w:r>
      <w:r w:rsidRPr="00EF15DB">
        <w:rPr>
          <w:rFonts w:ascii="標楷體" w:eastAsia="標楷體" w:hAnsi="標楷體" w:hint="eastAsia"/>
        </w:rPr>
        <w:t xml:space="preserve">         )是（     </w:t>
      </w:r>
      <w:r>
        <w:rPr>
          <w:rFonts w:ascii="標楷體" w:eastAsia="標楷體" w:hAnsi="標楷體" w:hint="eastAsia"/>
        </w:rPr>
        <w:t xml:space="preserve"> </w:t>
      </w:r>
      <w:r w:rsidRPr="00EF15DB">
        <w:rPr>
          <w:rFonts w:ascii="標楷體" w:eastAsia="標楷體" w:hAnsi="標楷體" w:hint="eastAsia"/>
        </w:rPr>
        <w:t xml:space="preserve">   ）颱風</w:t>
      </w:r>
    </w:p>
    <w:p w:rsidR="007A25CE" w:rsidRDefault="007A25CE" w:rsidP="000E1B63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Cs w:val="24"/>
          <w:bdr w:val="none" w:sz="0" w:space="0" w:color="auto" w:frame="1"/>
        </w:rPr>
      </w:pPr>
    </w:p>
    <w:p w:rsidR="00870B53" w:rsidRDefault="00870B53" w:rsidP="00DE1005">
      <w:pPr>
        <w:spacing w:line="400" w:lineRule="exact"/>
        <w:jc w:val="both"/>
        <w:rPr>
          <w:rFonts w:ascii="標楷體" w:eastAsia="標楷體" w:hAnsi="標楷體" w:cs="Times New Roman"/>
          <w:color w:val="000000"/>
          <w:sz w:val="23"/>
          <w:szCs w:val="23"/>
          <w:bdr w:val="none" w:sz="0" w:space="0" w:color="auto" w:frame="1"/>
        </w:rPr>
      </w:pPr>
    </w:p>
    <w:p w:rsidR="00636089" w:rsidRDefault="00636089" w:rsidP="00DE1005">
      <w:pPr>
        <w:spacing w:line="400" w:lineRule="exact"/>
        <w:jc w:val="both"/>
        <w:rPr>
          <w:rFonts w:ascii="標楷體" w:eastAsia="標楷體" w:hAnsi="標楷體" w:cs="Times New Roman"/>
          <w:color w:val="000000"/>
          <w:sz w:val="23"/>
          <w:szCs w:val="23"/>
          <w:bdr w:val="none" w:sz="0" w:space="0" w:color="auto" w:frame="1"/>
        </w:rPr>
      </w:pPr>
    </w:p>
    <w:p w:rsidR="00973B80" w:rsidRDefault="00973B80" w:rsidP="00DE1005">
      <w:pPr>
        <w:spacing w:line="400" w:lineRule="exact"/>
        <w:jc w:val="both"/>
        <w:rPr>
          <w:rFonts w:ascii="標楷體" w:eastAsia="標楷體" w:hAnsi="標楷體" w:cs="Times New Roman"/>
          <w:color w:val="000000"/>
          <w:sz w:val="23"/>
          <w:szCs w:val="23"/>
          <w:bdr w:val="none" w:sz="0" w:space="0" w:color="auto" w:frame="1"/>
        </w:rPr>
      </w:pPr>
      <w:bookmarkStart w:id="0" w:name="_GoBack"/>
      <w:bookmarkEnd w:id="0"/>
    </w:p>
    <w:p w:rsidR="007A25CE" w:rsidRPr="0024608B" w:rsidRDefault="005B4FC3" w:rsidP="004655D7">
      <w:pPr>
        <w:spacing w:line="280" w:lineRule="exact"/>
        <w:rPr>
          <w:rFonts w:ascii="標楷體" w:eastAsia="標楷體" w:hAnsi="標楷體"/>
        </w:rPr>
      </w:pPr>
      <w:r w:rsidRPr="005B4FC3">
        <w:rPr>
          <w:rFonts w:ascii="標楷體" w:eastAsia="標楷體" w:hAnsi="標楷體" w:hint="eastAsia"/>
          <w:b/>
          <w:color w:val="000000" w:themeColor="text1"/>
          <w:shd w:val="clear" w:color="auto" w:fill="FFFFFF"/>
        </w:rPr>
        <w:lastRenderedPageBreak/>
        <w:t>12.</w:t>
      </w:r>
      <w:r w:rsidR="007A25CE" w:rsidRPr="00D37FB5">
        <w:rPr>
          <w:rFonts w:ascii="標楷體" w:eastAsia="標楷體" w:hAnsi="標楷體" w:hint="eastAsia"/>
          <w:color w:val="000000" w:themeColor="text1"/>
          <w:shd w:val="clear" w:color="auto" w:fill="FFFFFF"/>
        </w:rPr>
        <w:t>由於地形多山地，因此花蓮縣政府</w:t>
      </w:r>
      <w:r w:rsidR="007A25CE" w:rsidRPr="0024608B">
        <w:rPr>
          <w:rFonts w:ascii="標楷體" w:eastAsia="標楷體" w:hAnsi="標楷體"/>
        </w:rPr>
        <w:t>積極發展觀光產業，</w:t>
      </w:r>
      <w:r w:rsidR="007A25CE" w:rsidRPr="0024608B">
        <w:rPr>
          <w:rFonts w:ascii="標楷體" w:eastAsia="標楷體" w:hAnsi="標楷體" w:hint="eastAsia"/>
        </w:rPr>
        <w:t>西元2017</w:t>
      </w:r>
      <w:r w:rsidR="007A25CE" w:rsidRPr="0024608B">
        <w:rPr>
          <w:rFonts w:ascii="標楷體" w:eastAsia="標楷體" w:hAnsi="標楷體"/>
        </w:rPr>
        <w:t>年</w:t>
      </w:r>
      <w:r w:rsidR="007A25CE" w:rsidRPr="0024608B">
        <w:rPr>
          <w:rFonts w:ascii="標楷體" w:eastAsia="標楷體" w:hAnsi="標楷體" w:hint="eastAsia"/>
        </w:rPr>
        <w:t>全縣就業人數約15萬人，其中</w:t>
      </w:r>
      <w:r w:rsidR="007A25CE" w:rsidRPr="0024608B">
        <w:rPr>
          <w:rFonts w:ascii="標楷體" w:eastAsia="標楷體" w:hAnsi="標楷體"/>
        </w:rPr>
        <w:t>服務業就業人數約 10 萬 3 千人</w:t>
      </w:r>
      <w:r w:rsidR="007A25CE" w:rsidRPr="0024608B">
        <w:rPr>
          <w:rFonts w:ascii="標楷體" w:eastAsia="標楷體" w:hAnsi="標楷體" w:hint="eastAsia"/>
        </w:rPr>
        <w:t>5百人</w:t>
      </w:r>
      <w:r w:rsidR="007A25CE" w:rsidRPr="0024608B">
        <w:rPr>
          <w:rFonts w:ascii="標楷體" w:eastAsia="標楷體" w:hAnsi="標楷體"/>
        </w:rPr>
        <w:t xml:space="preserve">；工業就業人數約 3 萬 </w:t>
      </w:r>
      <w:r w:rsidR="007A25CE" w:rsidRPr="0024608B">
        <w:rPr>
          <w:rFonts w:ascii="標楷體" w:eastAsia="標楷體" w:hAnsi="標楷體" w:hint="eastAsia"/>
        </w:rPr>
        <w:t>3</w:t>
      </w:r>
      <w:r w:rsidR="007A25CE" w:rsidRPr="0024608B">
        <w:rPr>
          <w:rFonts w:ascii="標楷體" w:eastAsia="標楷體" w:hAnsi="標楷體"/>
        </w:rPr>
        <w:t xml:space="preserve"> 千人；農業人口數約 1 萬 3 千人</w:t>
      </w:r>
      <w:r w:rsidR="007A25CE" w:rsidRPr="0024608B">
        <w:rPr>
          <w:rFonts w:ascii="標楷體" w:eastAsia="標楷體" w:hAnsi="標楷體" w:hint="eastAsia"/>
        </w:rPr>
        <w:t>5百人。</w:t>
      </w:r>
    </w:p>
    <w:p w:rsidR="007A25CE" w:rsidRPr="0024608B" w:rsidRDefault="007A25CE" w:rsidP="004655D7">
      <w:pPr>
        <w:spacing w:line="280" w:lineRule="exact"/>
        <w:rPr>
          <w:rFonts w:ascii="標楷體" w:eastAsia="標楷體" w:hAnsi="標楷體"/>
          <w:color w:val="343434"/>
          <w:shd w:val="clear" w:color="auto" w:fill="FFFFFF"/>
        </w:rPr>
      </w:pPr>
      <w:r w:rsidRPr="0024608B">
        <w:rPr>
          <w:rFonts w:ascii="標楷體" w:eastAsia="標楷體" w:hAnsi="標楷體" w:hint="eastAsia"/>
        </w:rPr>
        <w:t>(1)根據上述題目，算出各項就業人數的百分率及所占圓心角，填入下表中。</w:t>
      </w:r>
    </w:p>
    <w:p w:rsidR="007A25CE" w:rsidRPr="009C6872" w:rsidRDefault="007A25CE" w:rsidP="004655D7">
      <w:pPr>
        <w:pStyle w:val="a3"/>
        <w:spacing w:line="280" w:lineRule="exact"/>
        <w:ind w:leftChars="150" w:left="360" w:firstLineChars="250" w:firstLine="600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9C6872">
        <w:rPr>
          <w:rFonts w:ascii="標楷體" w:eastAsia="標楷體" w:hAnsi="標楷體" w:hint="eastAsia"/>
          <w:color w:val="000000" w:themeColor="text1"/>
          <w:shd w:val="clear" w:color="auto" w:fill="FFFFFF"/>
        </w:rPr>
        <w:t>花蓮縣全縣就業人數統計表</w:t>
      </w:r>
    </w:p>
    <w:tbl>
      <w:tblPr>
        <w:tblStyle w:val="ad"/>
        <w:tblW w:w="0" w:type="auto"/>
        <w:tblInd w:w="360" w:type="dxa"/>
        <w:tblLook w:val="04A0"/>
      </w:tblPr>
      <w:tblGrid>
        <w:gridCol w:w="962"/>
        <w:gridCol w:w="961"/>
        <w:gridCol w:w="961"/>
        <w:gridCol w:w="984"/>
        <w:gridCol w:w="1008"/>
      </w:tblGrid>
      <w:tr w:rsidR="007A25CE" w:rsidRPr="0024608B" w:rsidTr="00C253A0">
        <w:tc>
          <w:tcPr>
            <w:tcW w:w="1015" w:type="dxa"/>
          </w:tcPr>
          <w:p w:rsidR="007A25CE" w:rsidRPr="0024608B" w:rsidRDefault="007A25CE" w:rsidP="004655D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24608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15" w:type="dxa"/>
          </w:tcPr>
          <w:p w:rsidR="007A25CE" w:rsidRPr="0024608B" w:rsidRDefault="007A25CE" w:rsidP="004655D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24608B">
              <w:rPr>
                <w:rFonts w:ascii="標楷體" w:eastAsia="標楷體" w:hAnsi="標楷體" w:hint="eastAsia"/>
              </w:rPr>
              <w:t>服務業</w:t>
            </w:r>
          </w:p>
        </w:tc>
        <w:tc>
          <w:tcPr>
            <w:tcW w:w="1015" w:type="dxa"/>
          </w:tcPr>
          <w:p w:rsidR="007A25CE" w:rsidRPr="0024608B" w:rsidRDefault="007A25CE" w:rsidP="004655D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24608B">
              <w:rPr>
                <w:rFonts w:ascii="標楷體" w:eastAsia="標楷體" w:hAnsi="標楷體" w:hint="eastAsia"/>
              </w:rPr>
              <w:t>工業</w:t>
            </w:r>
          </w:p>
        </w:tc>
        <w:tc>
          <w:tcPr>
            <w:tcW w:w="1015" w:type="dxa"/>
          </w:tcPr>
          <w:p w:rsidR="007A25CE" w:rsidRPr="0024608B" w:rsidRDefault="007A25CE" w:rsidP="004655D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24608B">
              <w:rPr>
                <w:rFonts w:ascii="標楷體" w:eastAsia="標楷體" w:hAnsi="標楷體" w:hint="eastAsia"/>
              </w:rPr>
              <w:t>農業</w:t>
            </w:r>
          </w:p>
        </w:tc>
        <w:tc>
          <w:tcPr>
            <w:tcW w:w="1016" w:type="dxa"/>
          </w:tcPr>
          <w:p w:rsidR="007A25CE" w:rsidRPr="0024608B" w:rsidRDefault="007A25CE" w:rsidP="004655D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24608B">
              <w:rPr>
                <w:rFonts w:ascii="標楷體" w:eastAsia="標楷體" w:hAnsi="標楷體" w:hint="eastAsia"/>
              </w:rPr>
              <w:t>合計</w:t>
            </w:r>
          </w:p>
        </w:tc>
      </w:tr>
      <w:tr w:rsidR="007A25CE" w:rsidRPr="0024608B" w:rsidTr="00C253A0">
        <w:tc>
          <w:tcPr>
            <w:tcW w:w="1015" w:type="dxa"/>
          </w:tcPr>
          <w:p w:rsidR="007A25CE" w:rsidRPr="0024608B" w:rsidRDefault="007A25CE" w:rsidP="004655D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24608B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015" w:type="dxa"/>
          </w:tcPr>
          <w:p w:rsidR="007A25CE" w:rsidRPr="0024608B" w:rsidRDefault="007A25CE" w:rsidP="004655D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</w:tcPr>
          <w:p w:rsidR="007A25CE" w:rsidRPr="0024608B" w:rsidRDefault="007A25CE" w:rsidP="004655D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</w:tcPr>
          <w:p w:rsidR="007A25CE" w:rsidRPr="0024608B" w:rsidRDefault="007A25CE" w:rsidP="004655D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</w:tcPr>
          <w:p w:rsidR="007A25CE" w:rsidRPr="0024608B" w:rsidRDefault="007A25CE" w:rsidP="004655D7">
            <w:pPr>
              <w:pStyle w:val="a3"/>
              <w:spacing w:line="400" w:lineRule="exact"/>
              <w:ind w:leftChars="0" w:left="0"/>
              <w:jc w:val="right"/>
              <w:rPr>
                <w:rFonts w:ascii="標楷體" w:eastAsia="標楷體" w:hAnsi="標楷體"/>
              </w:rPr>
            </w:pPr>
            <w:r w:rsidRPr="0024608B">
              <w:rPr>
                <w:rFonts w:ascii="標楷體" w:eastAsia="標楷體" w:hAnsi="標楷體" w:hint="eastAsia"/>
              </w:rPr>
              <w:t>150000</w:t>
            </w:r>
          </w:p>
        </w:tc>
      </w:tr>
      <w:tr w:rsidR="007A25CE" w:rsidRPr="0024608B" w:rsidTr="00C253A0">
        <w:tc>
          <w:tcPr>
            <w:tcW w:w="1015" w:type="dxa"/>
          </w:tcPr>
          <w:p w:rsidR="007A25CE" w:rsidRPr="0024608B" w:rsidRDefault="007A25CE" w:rsidP="004655D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24608B">
              <w:rPr>
                <w:rFonts w:ascii="標楷體" w:eastAsia="標楷體" w:hAnsi="標楷體" w:hint="eastAsia"/>
              </w:rPr>
              <w:t>百分率</w:t>
            </w:r>
          </w:p>
        </w:tc>
        <w:tc>
          <w:tcPr>
            <w:tcW w:w="1015" w:type="dxa"/>
          </w:tcPr>
          <w:p w:rsidR="007A25CE" w:rsidRPr="0024608B" w:rsidRDefault="007A25CE" w:rsidP="004655D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</w:tcPr>
          <w:p w:rsidR="007A25CE" w:rsidRPr="0024608B" w:rsidRDefault="007A25CE" w:rsidP="004655D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</w:tcPr>
          <w:p w:rsidR="007A25CE" w:rsidRPr="0024608B" w:rsidRDefault="007A25CE" w:rsidP="004655D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</w:tcPr>
          <w:p w:rsidR="007A25CE" w:rsidRPr="0024608B" w:rsidRDefault="007A25CE" w:rsidP="004655D7">
            <w:pPr>
              <w:pStyle w:val="a3"/>
              <w:spacing w:line="400" w:lineRule="exact"/>
              <w:ind w:leftChars="0" w:left="0"/>
              <w:jc w:val="right"/>
              <w:rPr>
                <w:rFonts w:ascii="標楷體" w:eastAsia="標楷體" w:hAnsi="標楷體"/>
              </w:rPr>
            </w:pPr>
            <w:r w:rsidRPr="0024608B">
              <w:rPr>
                <w:rFonts w:ascii="標楷體" w:eastAsia="標楷體" w:hAnsi="標楷體" w:hint="eastAsia"/>
              </w:rPr>
              <w:t>100%</w:t>
            </w:r>
          </w:p>
        </w:tc>
      </w:tr>
      <w:tr w:rsidR="007A25CE" w:rsidRPr="0024608B" w:rsidTr="00C253A0">
        <w:tc>
          <w:tcPr>
            <w:tcW w:w="1015" w:type="dxa"/>
          </w:tcPr>
          <w:p w:rsidR="007A25CE" w:rsidRPr="0024608B" w:rsidRDefault="007A25CE" w:rsidP="004655D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24608B">
              <w:rPr>
                <w:rFonts w:ascii="標楷體" w:eastAsia="標楷體" w:hAnsi="標楷體" w:hint="eastAsia"/>
              </w:rPr>
              <w:t>圓心角</w:t>
            </w:r>
          </w:p>
        </w:tc>
        <w:tc>
          <w:tcPr>
            <w:tcW w:w="1015" w:type="dxa"/>
          </w:tcPr>
          <w:p w:rsidR="007A25CE" w:rsidRPr="0024608B" w:rsidRDefault="007A25CE" w:rsidP="004655D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</w:tcPr>
          <w:p w:rsidR="007A25CE" w:rsidRPr="0024608B" w:rsidRDefault="007A25CE" w:rsidP="004655D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</w:tcPr>
          <w:p w:rsidR="007A25CE" w:rsidRPr="0024608B" w:rsidRDefault="003C7EBA" w:rsidP="004655D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32.4ﾟ</w:t>
            </w:r>
          </w:p>
        </w:tc>
        <w:tc>
          <w:tcPr>
            <w:tcW w:w="1016" w:type="dxa"/>
          </w:tcPr>
          <w:p w:rsidR="007A25CE" w:rsidRPr="0024608B" w:rsidRDefault="007A25CE" w:rsidP="004655D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7A25CE" w:rsidRPr="0024608B" w:rsidRDefault="007A25CE" w:rsidP="007A25CE">
      <w:pPr>
        <w:rPr>
          <w:rFonts w:ascii="標楷體" w:eastAsia="標楷體" w:hAnsi="標楷體"/>
        </w:rPr>
      </w:pPr>
    </w:p>
    <w:p w:rsidR="007A25CE" w:rsidRPr="0024608B" w:rsidRDefault="007A25CE" w:rsidP="007A25CE">
      <w:pPr>
        <w:rPr>
          <w:rFonts w:ascii="標楷體" w:eastAsia="標楷體" w:hAnsi="標楷體"/>
        </w:rPr>
      </w:pPr>
    </w:p>
    <w:p w:rsidR="007A25CE" w:rsidRDefault="007A25CE" w:rsidP="007A25CE">
      <w:pPr>
        <w:rPr>
          <w:rFonts w:ascii="標楷體" w:eastAsia="標楷體" w:hAnsi="標楷體"/>
        </w:rPr>
      </w:pPr>
    </w:p>
    <w:p w:rsidR="005B4FC3" w:rsidRDefault="005B4FC3" w:rsidP="007A25CE">
      <w:pPr>
        <w:rPr>
          <w:rFonts w:ascii="標楷體" w:eastAsia="標楷體" w:hAnsi="標楷體"/>
        </w:rPr>
      </w:pPr>
    </w:p>
    <w:p w:rsidR="005B4FC3" w:rsidRDefault="005B4FC3" w:rsidP="007A25CE">
      <w:pPr>
        <w:rPr>
          <w:rFonts w:ascii="標楷體" w:eastAsia="標楷體" w:hAnsi="標楷體"/>
        </w:rPr>
      </w:pPr>
    </w:p>
    <w:p w:rsidR="005B4FC3" w:rsidRDefault="005B4FC3" w:rsidP="007A25CE">
      <w:pPr>
        <w:rPr>
          <w:rFonts w:ascii="標楷體" w:eastAsia="標楷體" w:hAnsi="標楷體"/>
        </w:rPr>
      </w:pPr>
    </w:p>
    <w:p w:rsidR="007A25CE" w:rsidRDefault="007A25CE" w:rsidP="007A25CE">
      <w:pPr>
        <w:rPr>
          <w:rFonts w:ascii="標楷體" w:eastAsia="標楷體" w:hAnsi="標楷體"/>
        </w:rPr>
      </w:pPr>
    </w:p>
    <w:p w:rsidR="007A25CE" w:rsidRPr="0024608B" w:rsidRDefault="007A25CE" w:rsidP="007A25CE">
      <w:pPr>
        <w:rPr>
          <w:rFonts w:ascii="標楷體" w:eastAsia="標楷體" w:hAnsi="標楷體"/>
        </w:rPr>
      </w:pPr>
      <w:r w:rsidRPr="0024608B">
        <w:rPr>
          <w:rFonts w:ascii="標楷體" w:eastAsia="標楷體" w:hAnsi="標楷體" w:hint="eastAsia"/>
        </w:rPr>
        <w:t>(2)根據統計表畫出圓形圖</w:t>
      </w:r>
    </w:p>
    <w:p w:rsidR="007A25CE" w:rsidRDefault="007A25CE" w:rsidP="005B4FC3">
      <w:pPr>
        <w:pStyle w:val="a3"/>
        <w:ind w:leftChars="0" w:left="360"/>
        <w:jc w:val="center"/>
        <w:rPr>
          <w:rFonts w:ascii="標楷體" w:eastAsia="標楷體" w:hAnsi="標楷體"/>
        </w:rPr>
      </w:pPr>
      <w:r w:rsidRPr="0024608B">
        <w:rPr>
          <w:rFonts w:ascii="標楷體" w:eastAsia="標楷體" w:hAnsi="標楷體"/>
          <w:noProof/>
        </w:rPr>
        <w:drawing>
          <wp:inline distT="0" distB="0" distL="0" distR="0">
            <wp:extent cx="1027756" cy="1024575"/>
            <wp:effectExtent l="0" t="0" r="0" b="0"/>
            <wp:docPr id="4" name="圖片 2" descr="圓形百分圖(轉EMF用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圓形百分圖(轉EMF用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1267"/>
                    <a:stretch/>
                  </pic:blipFill>
                  <pic:spPr bwMode="auto">
                    <a:xfrm>
                      <a:off x="0" y="0"/>
                      <a:ext cx="1028791" cy="102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d"/>
        <w:tblW w:w="0" w:type="auto"/>
        <w:tblInd w:w="360" w:type="dxa"/>
        <w:tblLook w:val="04A0"/>
      </w:tblPr>
      <w:tblGrid>
        <w:gridCol w:w="4568"/>
      </w:tblGrid>
      <w:tr w:rsidR="005B4FC3" w:rsidTr="005B4FC3">
        <w:tc>
          <w:tcPr>
            <w:tcW w:w="4568" w:type="dxa"/>
          </w:tcPr>
          <w:p w:rsidR="005B4FC3" w:rsidRDefault="005B4FC3" w:rsidP="004655D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4B04A4" w:rsidRDefault="004B04A4" w:rsidP="005B4FC3">
      <w:pPr>
        <w:spacing w:line="280" w:lineRule="exact"/>
        <w:rPr>
          <w:rFonts w:ascii="標楷體" w:eastAsia="標楷體" w:hAnsi="標楷體" w:cs="Times New Roman"/>
          <w:b/>
          <w:color w:val="000000"/>
          <w:sz w:val="23"/>
          <w:szCs w:val="23"/>
          <w:bdr w:val="none" w:sz="0" w:space="0" w:color="auto" w:frame="1"/>
        </w:rPr>
      </w:pPr>
    </w:p>
    <w:p w:rsidR="005B4FC3" w:rsidRDefault="005B4FC3" w:rsidP="005B4FC3">
      <w:pPr>
        <w:spacing w:line="280" w:lineRule="exact"/>
        <w:rPr>
          <w:rFonts w:ascii="標楷體" w:eastAsia="標楷體" w:hAnsi="標楷體" w:cs="Times New Roman"/>
          <w:color w:val="000000"/>
          <w:szCs w:val="24"/>
          <w:bdr w:val="none" w:sz="0" w:space="0" w:color="auto" w:frame="1"/>
        </w:rPr>
      </w:pPr>
      <w:r>
        <w:rPr>
          <w:rFonts w:ascii="標楷體" w:eastAsia="標楷體" w:hAnsi="標楷體" w:cs="Times New Roman" w:hint="eastAsia"/>
          <w:b/>
          <w:color w:val="000000"/>
          <w:sz w:val="23"/>
          <w:szCs w:val="23"/>
          <w:bdr w:val="none" w:sz="0" w:space="0" w:color="auto" w:frame="1"/>
        </w:rPr>
        <w:t>13</w:t>
      </w:r>
      <w:r w:rsidR="004655D7">
        <w:rPr>
          <w:rFonts w:ascii="標楷體" w:eastAsia="標楷體" w:hAnsi="標楷體" w:cs="Times New Roman" w:hint="eastAsia"/>
          <w:b/>
          <w:color w:val="000000"/>
          <w:sz w:val="23"/>
          <w:szCs w:val="23"/>
          <w:bdr w:val="none" w:sz="0" w:space="0" w:color="auto" w:frame="1"/>
        </w:rPr>
        <w:t>.</w:t>
      </w:r>
      <w:r w:rsidR="006D1277">
        <w:rPr>
          <w:rFonts w:ascii="標楷體" w:eastAsia="標楷體" w:hAnsi="標楷體" w:cs="Times New Roman" w:hint="eastAsia"/>
          <w:color w:val="000000"/>
          <w:szCs w:val="24"/>
          <w:bdr w:val="none" w:sz="0" w:space="0" w:color="auto" w:frame="1"/>
        </w:rPr>
        <w:t>下</w:t>
      </w:r>
      <w:r w:rsidR="00F76FC1" w:rsidRPr="006D1277">
        <w:rPr>
          <w:rFonts w:ascii="標楷體" w:eastAsia="標楷體" w:hAnsi="標楷體" w:cs="Times New Roman" w:hint="eastAsia"/>
          <w:color w:val="000000"/>
          <w:szCs w:val="24"/>
          <w:bdr w:val="none" w:sz="0" w:space="0" w:color="auto" w:frame="1"/>
        </w:rPr>
        <w:t>表是花蓮往台北的火車時刻表，</w:t>
      </w:r>
      <w:r w:rsidR="007958C1" w:rsidRPr="006D1277">
        <w:rPr>
          <w:rFonts w:ascii="標楷體" w:eastAsia="標楷體" w:hAnsi="標楷體" w:cs="Times New Roman" w:hint="eastAsia"/>
          <w:color w:val="000000"/>
          <w:szCs w:val="24"/>
          <w:bdr w:val="none" w:sz="0" w:space="0" w:color="auto" w:frame="1"/>
        </w:rPr>
        <w:t>全票440元，優待票220元</w:t>
      </w:r>
      <w:r w:rsidR="00F76FC1" w:rsidRPr="006D1277">
        <w:rPr>
          <w:rFonts w:ascii="標楷體" w:eastAsia="標楷體" w:hAnsi="標楷體" w:cs="Times New Roman" w:hint="eastAsia"/>
          <w:color w:val="000000"/>
          <w:szCs w:val="24"/>
          <w:bdr w:val="none" w:sz="0" w:space="0" w:color="auto" w:frame="1"/>
        </w:rPr>
        <w:t>。</w:t>
      </w:r>
      <w:r w:rsidR="003A0F40" w:rsidRPr="006D1277">
        <w:rPr>
          <w:rFonts w:ascii="標楷體" w:eastAsia="標楷體" w:hAnsi="標楷體" w:cs="Times New Roman" w:hint="eastAsia"/>
          <w:color w:val="000000"/>
          <w:szCs w:val="24"/>
          <w:bdr w:val="none" w:sz="0" w:space="0" w:color="auto" w:frame="1"/>
        </w:rPr>
        <w:t>因為電子螢幕故障，請你幫忙填出正確完整的時刻表。</w:t>
      </w:r>
      <w:r w:rsidR="00870B53" w:rsidRPr="006D1277">
        <w:rPr>
          <w:rFonts w:ascii="標楷體" w:eastAsia="標楷體" w:hAnsi="標楷體" w:cs="Times New Roman" w:hint="eastAsia"/>
          <w:color w:val="000000"/>
          <w:szCs w:val="24"/>
          <w:u w:val="single"/>
          <w:bdr w:val="none" w:sz="0" w:space="0" w:color="auto" w:frame="1"/>
        </w:rPr>
        <w:t>小明</w:t>
      </w:r>
      <w:r w:rsidR="00870B53" w:rsidRPr="006D1277">
        <w:rPr>
          <w:rFonts w:ascii="標楷體" w:eastAsia="標楷體" w:hAnsi="標楷體" w:cs="Times New Roman" w:hint="eastAsia"/>
          <w:color w:val="000000"/>
          <w:szCs w:val="24"/>
          <w:bdr w:val="none" w:sz="0" w:space="0" w:color="auto" w:frame="1"/>
        </w:rPr>
        <w:t>一家想從花蓮出發到台北旅行，</w:t>
      </w:r>
      <w:r w:rsidR="00870B53" w:rsidRPr="006D1277">
        <w:rPr>
          <w:rFonts w:ascii="標楷體" w:eastAsia="標楷體" w:hAnsi="標楷體" w:cs="Times New Roman" w:hint="eastAsia"/>
          <w:color w:val="000000"/>
          <w:szCs w:val="24"/>
          <w:u w:val="single"/>
          <w:bdr w:val="none" w:sz="0" w:space="0" w:color="auto" w:frame="1"/>
        </w:rPr>
        <w:t>明</w:t>
      </w:r>
      <w:r w:rsidR="00870B53" w:rsidRPr="006D1277">
        <w:rPr>
          <w:rFonts w:ascii="標楷體" w:eastAsia="標楷體" w:hAnsi="標楷體" w:cs="Times New Roman" w:hint="eastAsia"/>
          <w:color w:val="000000"/>
          <w:szCs w:val="24"/>
          <w:bdr w:val="none" w:sz="0" w:space="0" w:color="auto" w:frame="1"/>
        </w:rPr>
        <w:t>爸花了5940元買了17張火車票，算算看全票有(          ) 張</w:t>
      </w:r>
      <w:r w:rsidR="006D1277">
        <w:rPr>
          <w:rFonts w:ascii="標楷體" w:eastAsia="標楷體" w:hAnsi="標楷體" w:cs="Times New Roman" w:hint="eastAsia"/>
          <w:color w:val="000000"/>
          <w:szCs w:val="24"/>
          <w:bdr w:val="none" w:sz="0" w:space="0" w:color="auto" w:frame="1"/>
        </w:rPr>
        <w:t>，</w:t>
      </w:r>
      <w:r w:rsidR="00870B53" w:rsidRPr="006D1277">
        <w:rPr>
          <w:rFonts w:ascii="標楷體" w:eastAsia="標楷體" w:hAnsi="標楷體" w:cs="Times New Roman" w:hint="eastAsia"/>
          <w:color w:val="000000"/>
          <w:szCs w:val="24"/>
          <w:bdr w:val="none" w:sz="0" w:space="0" w:color="auto" w:frame="1"/>
        </w:rPr>
        <w:t xml:space="preserve">優待票有(             )張，如果他們要在9點前到達台北，他們要搭乘哪一班車(  </w:t>
      </w:r>
      <w:r w:rsidR="006D1277">
        <w:rPr>
          <w:rFonts w:ascii="標楷體" w:eastAsia="標楷體" w:hAnsi="標楷體" w:cs="Times New Roman" w:hint="eastAsia"/>
          <w:color w:val="000000"/>
          <w:szCs w:val="24"/>
          <w:bdr w:val="none" w:sz="0" w:space="0" w:color="auto" w:frame="1"/>
        </w:rPr>
        <w:t xml:space="preserve">     </w:t>
      </w:r>
      <w:r w:rsidR="00870B53" w:rsidRPr="006D1277">
        <w:rPr>
          <w:rFonts w:ascii="標楷體" w:eastAsia="標楷體" w:hAnsi="標楷體" w:cs="Times New Roman" w:hint="eastAsia"/>
          <w:color w:val="000000"/>
          <w:szCs w:val="24"/>
          <w:bdr w:val="none" w:sz="0" w:space="0" w:color="auto" w:frame="1"/>
        </w:rPr>
        <w:t xml:space="preserve">      )</w:t>
      </w:r>
      <w:r w:rsidR="006D1277">
        <w:rPr>
          <w:rFonts w:ascii="標楷體" w:eastAsia="標楷體" w:hAnsi="標楷體" w:cs="Times New Roman" w:hint="eastAsia"/>
          <w:color w:val="000000"/>
          <w:szCs w:val="24"/>
          <w:bdr w:val="none" w:sz="0" w:space="0" w:color="auto" w:frame="1"/>
        </w:rPr>
        <w:t>。</w:t>
      </w:r>
    </w:p>
    <w:p w:rsidR="00870B53" w:rsidRDefault="006D1277" w:rsidP="005B4FC3">
      <w:pPr>
        <w:spacing w:line="280" w:lineRule="exact"/>
        <w:rPr>
          <w:rFonts w:ascii="標楷體" w:eastAsia="標楷體" w:hAnsi="標楷體" w:cs="Times New Roman"/>
          <w:color w:val="000000"/>
          <w:szCs w:val="24"/>
          <w:bdr w:val="none" w:sz="0" w:space="0" w:color="auto" w:frame="1"/>
        </w:rPr>
      </w:pPr>
      <w:r>
        <w:rPr>
          <w:rFonts w:ascii="標楷體" w:eastAsia="標楷體" w:hAnsi="標楷體" w:cs="Times New Roman" w:hint="eastAsia"/>
          <w:color w:val="000000"/>
          <w:szCs w:val="24"/>
          <w:bdr w:val="none" w:sz="0" w:space="0" w:color="auto" w:frame="1"/>
        </w:rPr>
        <w:t xml:space="preserve"> </w:t>
      </w:r>
    </w:p>
    <w:tbl>
      <w:tblPr>
        <w:tblStyle w:val="ad"/>
        <w:tblW w:w="0" w:type="auto"/>
        <w:tblLook w:val="04A0"/>
      </w:tblPr>
      <w:tblGrid>
        <w:gridCol w:w="1363"/>
        <w:gridCol w:w="1013"/>
        <w:gridCol w:w="993"/>
        <w:gridCol w:w="1707"/>
      </w:tblGrid>
      <w:tr w:rsidR="00D861F2" w:rsidRPr="0024608B" w:rsidTr="00F76FC1">
        <w:tc>
          <w:tcPr>
            <w:tcW w:w="1363" w:type="dxa"/>
          </w:tcPr>
          <w:p w:rsidR="00D861F2" w:rsidRPr="0024608B" w:rsidRDefault="00D861F2" w:rsidP="004655D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4608B">
              <w:rPr>
                <w:rFonts w:ascii="標楷體" w:eastAsia="標楷體" w:hAnsi="標楷體" w:hint="eastAsia"/>
                <w:color w:val="000000" w:themeColor="text1"/>
                <w:szCs w:val="24"/>
              </w:rPr>
              <w:t>車種車次</w:t>
            </w:r>
          </w:p>
        </w:tc>
        <w:tc>
          <w:tcPr>
            <w:tcW w:w="1013" w:type="dxa"/>
          </w:tcPr>
          <w:p w:rsidR="00D861F2" w:rsidRPr="0024608B" w:rsidRDefault="00D861F2" w:rsidP="004655D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4608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出發 </w:t>
            </w:r>
          </w:p>
        </w:tc>
        <w:tc>
          <w:tcPr>
            <w:tcW w:w="993" w:type="dxa"/>
          </w:tcPr>
          <w:p w:rsidR="00D861F2" w:rsidRPr="0024608B" w:rsidRDefault="00D861F2" w:rsidP="004655D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4608B">
              <w:rPr>
                <w:rFonts w:ascii="標楷體" w:eastAsia="標楷體" w:hAnsi="標楷體" w:hint="eastAsia"/>
                <w:color w:val="000000" w:themeColor="text1"/>
                <w:szCs w:val="24"/>
              </w:rPr>
              <w:t>抵達</w:t>
            </w:r>
          </w:p>
        </w:tc>
        <w:tc>
          <w:tcPr>
            <w:tcW w:w="1707" w:type="dxa"/>
          </w:tcPr>
          <w:p w:rsidR="00D861F2" w:rsidRPr="0024608B" w:rsidRDefault="00D861F2" w:rsidP="004655D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4608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行駛時間 </w:t>
            </w:r>
          </w:p>
        </w:tc>
      </w:tr>
      <w:tr w:rsidR="00F76FC1" w:rsidRPr="0024608B" w:rsidTr="003A0F40">
        <w:tc>
          <w:tcPr>
            <w:tcW w:w="1363" w:type="dxa"/>
            <w:vAlign w:val="center"/>
          </w:tcPr>
          <w:p w:rsidR="00F76FC1" w:rsidRPr="0024608B" w:rsidRDefault="00321B9D" w:rsidP="004655D7">
            <w:pPr>
              <w:widowControl/>
              <w:numPr>
                <w:ilvl w:val="0"/>
                <w:numId w:val="9"/>
              </w:numPr>
              <w:spacing w:line="300" w:lineRule="exact"/>
              <w:ind w:left="0"/>
              <w:jc w:val="center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hyperlink r:id="rId11" w:tgtFrame="_blank" w:tooltip="列車時刻表(另開新視窗)" w:history="1">
              <w:r w:rsidR="00F76FC1" w:rsidRPr="0024608B">
                <w:rPr>
                  <w:rFonts w:ascii="標楷體" w:eastAsia="標楷體" w:hAnsi="標楷體" w:cs="新細明體" w:hint="eastAsia"/>
                  <w:color w:val="000000" w:themeColor="text1"/>
                  <w:kern w:val="0"/>
                  <w:szCs w:val="24"/>
                </w:rPr>
                <w:t>普悠瑪401</w:t>
              </w:r>
            </w:hyperlink>
          </w:p>
        </w:tc>
        <w:tc>
          <w:tcPr>
            <w:tcW w:w="1013" w:type="dxa"/>
            <w:vAlign w:val="center"/>
          </w:tcPr>
          <w:p w:rsidR="00F76FC1" w:rsidRPr="0024608B" w:rsidRDefault="00F76FC1" w:rsidP="004655D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4608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06:40</w:t>
            </w:r>
          </w:p>
        </w:tc>
        <w:tc>
          <w:tcPr>
            <w:tcW w:w="993" w:type="dxa"/>
            <w:vAlign w:val="center"/>
          </w:tcPr>
          <w:p w:rsidR="00F76FC1" w:rsidRPr="0024608B" w:rsidRDefault="00F76FC1" w:rsidP="004655D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4608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08:42</w:t>
            </w:r>
          </w:p>
        </w:tc>
        <w:tc>
          <w:tcPr>
            <w:tcW w:w="1707" w:type="dxa"/>
            <w:vAlign w:val="center"/>
          </w:tcPr>
          <w:p w:rsidR="00F76FC1" w:rsidRPr="0024608B" w:rsidRDefault="00F76FC1" w:rsidP="004655D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F76FC1" w:rsidRPr="0024608B" w:rsidTr="003A0F40">
        <w:tc>
          <w:tcPr>
            <w:tcW w:w="1363" w:type="dxa"/>
            <w:vAlign w:val="center"/>
          </w:tcPr>
          <w:p w:rsidR="00F76FC1" w:rsidRPr="0024608B" w:rsidRDefault="00321B9D" w:rsidP="004655D7">
            <w:pPr>
              <w:widowControl/>
              <w:numPr>
                <w:ilvl w:val="0"/>
                <w:numId w:val="10"/>
              </w:numPr>
              <w:spacing w:line="300" w:lineRule="exact"/>
              <w:ind w:left="0"/>
              <w:jc w:val="center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hyperlink r:id="rId12" w:tgtFrame="_blank" w:tooltip="列車時刻表(另開新視窗)" w:history="1">
              <w:r w:rsidR="00F76FC1" w:rsidRPr="0024608B">
                <w:rPr>
                  <w:rFonts w:ascii="標楷體" w:eastAsia="標楷體" w:hAnsi="標楷體" w:cs="新細明體" w:hint="eastAsia"/>
                  <w:color w:val="000000" w:themeColor="text1"/>
                  <w:kern w:val="0"/>
                  <w:szCs w:val="24"/>
                </w:rPr>
                <w:t>普悠瑪207</w:t>
              </w:r>
            </w:hyperlink>
          </w:p>
        </w:tc>
        <w:tc>
          <w:tcPr>
            <w:tcW w:w="1013" w:type="dxa"/>
            <w:vAlign w:val="center"/>
          </w:tcPr>
          <w:p w:rsidR="00F76FC1" w:rsidRPr="0024608B" w:rsidRDefault="00F76FC1" w:rsidP="004655D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76FC1" w:rsidRPr="0024608B" w:rsidRDefault="00F76FC1" w:rsidP="004655D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4608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10:04</w:t>
            </w:r>
          </w:p>
        </w:tc>
        <w:tc>
          <w:tcPr>
            <w:tcW w:w="1707" w:type="dxa"/>
            <w:vAlign w:val="center"/>
          </w:tcPr>
          <w:p w:rsidR="00F76FC1" w:rsidRPr="0024608B" w:rsidRDefault="00F76FC1" w:rsidP="004655D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4608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 小時 16 分</w:t>
            </w:r>
          </w:p>
        </w:tc>
      </w:tr>
      <w:tr w:rsidR="00F76FC1" w:rsidRPr="0024608B" w:rsidTr="003A0F40">
        <w:tc>
          <w:tcPr>
            <w:tcW w:w="1363" w:type="dxa"/>
            <w:vAlign w:val="center"/>
          </w:tcPr>
          <w:p w:rsidR="00F76FC1" w:rsidRPr="0024608B" w:rsidRDefault="00321B9D" w:rsidP="004655D7">
            <w:pPr>
              <w:widowControl/>
              <w:numPr>
                <w:ilvl w:val="0"/>
                <w:numId w:val="11"/>
              </w:numPr>
              <w:spacing w:line="300" w:lineRule="exact"/>
              <w:ind w:left="0"/>
              <w:jc w:val="center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hyperlink r:id="rId13" w:tgtFrame="_blank" w:tooltip="列車時刻表(另開新視窗)" w:history="1">
              <w:r w:rsidR="00F76FC1" w:rsidRPr="0024608B">
                <w:rPr>
                  <w:rFonts w:ascii="標楷體" w:eastAsia="標楷體" w:hAnsi="標楷體" w:cs="新細明體" w:hint="eastAsia"/>
                  <w:color w:val="000000" w:themeColor="text1"/>
                  <w:kern w:val="0"/>
                  <w:szCs w:val="24"/>
                </w:rPr>
                <w:t>普悠瑪211</w:t>
              </w:r>
            </w:hyperlink>
          </w:p>
        </w:tc>
        <w:tc>
          <w:tcPr>
            <w:tcW w:w="1013" w:type="dxa"/>
            <w:vAlign w:val="center"/>
          </w:tcPr>
          <w:p w:rsidR="00F76FC1" w:rsidRPr="0024608B" w:rsidRDefault="00F76FC1" w:rsidP="004655D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4608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08:40</w:t>
            </w:r>
          </w:p>
        </w:tc>
        <w:tc>
          <w:tcPr>
            <w:tcW w:w="993" w:type="dxa"/>
            <w:vAlign w:val="center"/>
          </w:tcPr>
          <w:p w:rsidR="00F76FC1" w:rsidRPr="0024608B" w:rsidRDefault="00F76FC1" w:rsidP="004655D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76FC1" w:rsidRPr="0024608B" w:rsidRDefault="00F76FC1" w:rsidP="004655D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4608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 小時 11 分</w:t>
            </w:r>
          </w:p>
        </w:tc>
      </w:tr>
    </w:tbl>
    <w:p w:rsidR="00FE1466" w:rsidRDefault="00FE1466" w:rsidP="000536F6">
      <w:pPr>
        <w:pStyle w:val="a3"/>
        <w:ind w:leftChars="0" w:left="360"/>
        <w:jc w:val="center"/>
        <w:rPr>
          <w:rFonts w:ascii="標楷體" w:eastAsia="標楷體" w:hAnsi="標楷體"/>
        </w:rPr>
      </w:pPr>
    </w:p>
    <w:p w:rsidR="005B4FC3" w:rsidRDefault="005B4FC3" w:rsidP="000536F6">
      <w:pPr>
        <w:pStyle w:val="a3"/>
        <w:ind w:leftChars="0" w:left="360"/>
        <w:jc w:val="center"/>
        <w:rPr>
          <w:rFonts w:ascii="標楷體" w:eastAsia="標楷體" w:hAnsi="標楷體"/>
        </w:rPr>
      </w:pPr>
    </w:p>
    <w:p w:rsidR="005B4FC3" w:rsidRDefault="005B4FC3" w:rsidP="000536F6">
      <w:pPr>
        <w:pStyle w:val="a3"/>
        <w:ind w:leftChars="0" w:left="360"/>
        <w:jc w:val="center"/>
        <w:rPr>
          <w:rFonts w:ascii="標楷體" w:eastAsia="標楷體" w:hAnsi="標楷體"/>
        </w:rPr>
      </w:pPr>
    </w:p>
    <w:p w:rsidR="005B4FC3" w:rsidRDefault="005B4FC3" w:rsidP="000536F6">
      <w:pPr>
        <w:pStyle w:val="a3"/>
        <w:ind w:leftChars="0" w:left="360"/>
        <w:jc w:val="center"/>
        <w:rPr>
          <w:rFonts w:ascii="標楷體" w:eastAsia="標楷體" w:hAnsi="標楷體"/>
        </w:rPr>
      </w:pPr>
    </w:p>
    <w:p w:rsidR="005B4FC3" w:rsidRPr="0024608B" w:rsidRDefault="005B4FC3" w:rsidP="000536F6">
      <w:pPr>
        <w:pStyle w:val="a3"/>
        <w:ind w:leftChars="0" w:left="360"/>
        <w:jc w:val="center"/>
        <w:rPr>
          <w:rFonts w:ascii="標楷體" w:eastAsia="標楷體" w:hAnsi="標楷體"/>
        </w:rPr>
      </w:pPr>
    </w:p>
    <w:p w:rsidR="005B4FC3" w:rsidRPr="00EF15DB" w:rsidRDefault="005B4FC3">
      <w:pPr>
        <w:spacing w:line="280" w:lineRule="exact"/>
        <w:jc w:val="both"/>
        <w:rPr>
          <w:rFonts w:ascii="標楷體" w:eastAsia="標楷體" w:hAnsi="標楷體"/>
        </w:rPr>
      </w:pPr>
    </w:p>
    <w:sectPr w:rsidR="005B4FC3" w:rsidRPr="00EF15DB" w:rsidSect="00C701E1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0F5" w:rsidRDefault="00E540F5" w:rsidP="00C701E1">
      <w:r>
        <w:separator/>
      </w:r>
    </w:p>
  </w:endnote>
  <w:endnote w:type="continuationSeparator" w:id="0">
    <w:p w:rsidR="00E540F5" w:rsidRDefault="00E540F5" w:rsidP="00C70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0F5" w:rsidRDefault="00E540F5" w:rsidP="00C701E1">
      <w:r>
        <w:separator/>
      </w:r>
    </w:p>
  </w:footnote>
  <w:footnote w:type="continuationSeparator" w:id="0">
    <w:p w:rsidR="00E540F5" w:rsidRDefault="00E540F5" w:rsidP="00C70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FE2"/>
    <w:multiLevelType w:val="multilevel"/>
    <w:tmpl w:val="E688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D0A18"/>
    <w:multiLevelType w:val="multilevel"/>
    <w:tmpl w:val="FDB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30F9F"/>
    <w:multiLevelType w:val="hybridMultilevel"/>
    <w:tmpl w:val="0FDE0E6C"/>
    <w:lvl w:ilvl="0" w:tplc="E5360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78C5CBF"/>
    <w:multiLevelType w:val="hybridMultilevel"/>
    <w:tmpl w:val="E4566762"/>
    <w:lvl w:ilvl="0" w:tplc="85325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E903E4"/>
    <w:multiLevelType w:val="hybridMultilevel"/>
    <w:tmpl w:val="85522CFC"/>
    <w:lvl w:ilvl="0" w:tplc="2A8E03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7A4C94"/>
    <w:multiLevelType w:val="hybridMultilevel"/>
    <w:tmpl w:val="023E57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C14635"/>
    <w:multiLevelType w:val="hybridMultilevel"/>
    <w:tmpl w:val="4AAE8690"/>
    <w:lvl w:ilvl="0" w:tplc="B02AC8F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DB38FE"/>
    <w:multiLevelType w:val="hybridMultilevel"/>
    <w:tmpl w:val="D548D0B0"/>
    <w:lvl w:ilvl="0" w:tplc="2618CD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9F5950"/>
    <w:multiLevelType w:val="multilevel"/>
    <w:tmpl w:val="451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F50D7"/>
    <w:multiLevelType w:val="multilevel"/>
    <w:tmpl w:val="1CA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B245C2"/>
    <w:multiLevelType w:val="hybridMultilevel"/>
    <w:tmpl w:val="8C7033D6"/>
    <w:lvl w:ilvl="0" w:tplc="F23222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C3337AA"/>
    <w:multiLevelType w:val="hybridMultilevel"/>
    <w:tmpl w:val="EE5E183A"/>
    <w:lvl w:ilvl="0" w:tplc="D10C302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06237A0"/>
    <w:multiLevelType w:val="hybridMultilevel"/>
    <w:tmpl w:val="273EE636"/>
    <w:lvl w:ilvl="0" w:tplc="37842B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A86FFC"/>
    <w:multiLevelType w:val="hybridMultilevel"/>
    <w:tmpl w:val="BA46AF94"/>
    <w:lvl w:ilvl="0" w:tplc="385EB8D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12"/>
  </w:num>
  <w:num w:numId="6">
    <w:abstractNumId w:val="5"/>
  </w:num>
  <w:num w:numId="7">
    <w:abstractNumId w:val="4"/>
  </w:num>
  <w:num w:numId="8">
    <w:abstractNumId w:val="13"/>
  </w:num>
  <w:num w:numId="9">
    <w:abstractNumId w:val="8"/>
  </w:num>
  <w:num w:numId="10">
    <w:abstractNumId w:val="1"/>
  </w:num>
  <w:num w:numId="11">
    <w:abstractNumId w:val="9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416"/>
    <w:rsid w:val="00047885"/>
    <w:rsid w:val="000536F6"/>
    <w:rsid w:val="00063DF1"/>
    <w:rsid w:val="000867C8"/>
    <w:rsid w:val="000B4E3C"/>
    <w:rsid w:val="000D0D5F"/>
    <w:rsid w:val="000E1B63"/>
    <w:rsid w:val="00113381"/>
    <w:rsid w:val="001153C0"/>
    <w:rsid w:val="001B3401"/>
    <w:rsid w:val="001E6829"/>
    <w:rsid w:val="002355B0"/>
    <w:rsid w:val="00237190"/>
    <w:rsid w:val="00240CA3"/>
    <w:rsid w:val="0024608B"/>
    <w:rsid w:val="00263415"/>
    <w:rsid w:val="002763E5"/>
    <w:rsid w:val="00287410"/>
    <w:rsid w:val="002A022E"/>
    <w:rsid w:val="002F7440"/>
    <w:rsid w:val="00321B9D"/>
    <w:rsid w:val="0034003D"/>
    <w:rsid w:val="00357961"/>
    <w:rsid w:val="003A0F40"/>
    <w:rsid w:val="003A0F85"/>
    <w:rsid w:val="003C7EBA"/>
    <w:rsid w:val="003F27EC"/>
    <w:rsid w:val="00443E2A"/>
    <w:rsid w:val="004655D7"/>
    <w:rsid w:val="004942E1"/>
    <w:rsid w:val="004949B8"/>
    <w:rsid w:val="004B04A4"/>
    <w:rsid w:val="004F2333"/>
    <w:rsid w:val="005B4FC3"/>
    <w:rsid w:val="005B52F4"/>
    <w:rsid w:val="005D46D3"/>
    <w:rsid w:val="005D5A63"/>
    <w:rsid w:val="005F3A75"/>
    <w:rsid w:val="00634334"/>
    <w:rsid w:val="00636089"/>
    <w:rsid w:val="0069333F"/>
    <w:rsid w:val="006A2604"/>
    <w:rsid w:val="006D1277"/>
    <w:rsid w:val="006E299E"/>
    <w:rsid w:val="006F27A0"/>
    <w:rsid w:val="006F5EEC"/>
    <w:rsid w:val="007548C5"/>
    <w:rsid w:val="00793128"/>
    <w:rsid w:val="00795233"/>
    <w:rsid w:val="007958C1"/>
    <w:rsid w:val="007A25CE"/>
    <w:rsid w:val="007A5A0E"/>
    <w:rsid w:val="007C0650"/>
    <w:rsid w:val="00870B53"/>
    <w:rsid w:val="00875416"/>
    <w:rsid w:val="008A25FB"/>
    <w:rsid w:val="008C1832"/>
    <w:rsid w:val="00954C41"/>
    <w:rsid w:val="00973B80"/>
    <w:rsid w:val="009C6872"/>
    <w:rsid w:val="009F24EB"/>
    <w:rsid w:val="00A342AF"/>
    <w:rsid w:val="00A67C33"/>
    <w:rsid w:val="00A729E8"/>
    <w:rsid w:val="00A80950"/>
    <w:rsid w:val="00A8191F"/>
    <w:rsid w:val="00AB07DF"/>
    <w:rsid w:val="00AB3CA3"/>
    <w:rsid w:val="00AD5BB9"/>
    <w:rsid w:val="00B211FB"/>
    <w:rsid w:val="00B26C1A"/>
    <w:rsid w:val="00B32C12"/>
    <w:rsid w:val="00B46AFE"/>
    <w:rsid w:val="00B6054A"/>
    <w:rsid w:val="00B85FC3"/>
    <w:rsid w:val="00BD012F"/>
    <w:rsid w:val="00C701E1"/>
    <w:rsid w:val="00CA0CCD"/>
    <w:rsid w:val="00D05444"/>
    <w:rsid w:val="00D10C83"/>
    <w:rsid w:val="00D334F3"/>
    <w:rsid w:val="00D37C2F"/>
    <w:rsid w:val="00D37FB5"/>
    <w:rsid w:val="00D7327A"/>
    <w:rsid w:val="00D81826"/>
    <w:rsid w:val="00D861F2"/>
    <w:rsid w:val="00DB2525"/>
    <w:rsid w:val="00DC6FB4"/>
    <w:rsid w:val="00DE1005"/>
    <w:rsid w:val="00DF73B7"/>
    <w:rsid w:val="00E47825"/>
    <w:rsid w:val="00E540F5"/>
    <w:rsid w:val="00E845B7"/>
    <w:rsid w:val="00E97AF7"/>
    <w:rsid w:val="00EA0668"/>
    <w:rsid w:val="00EE76BC"/>
    <w:rsid w:val="00EF15DB"/>
    <w:rsid w:val="00F21CFA"/>
    <w:rsid w:val="00F535D3"/>
    <w:rsid w:val="00F76FC1"/>
    <w:rsid w:val="00F82081"/>
    <w:rsid w:val="00FA7DC8"/>
    <w:rsid w:val="00FC3BB7"/>
    <w:rsid w:val="00FE1466"/>
    <w:rsid w:val="00FF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AF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7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01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01E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0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01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C701E1"/>
    <w:rPr>
      <w:i/>
      <w:iCs/>
    </w:rPr>
  </w:style>
  <w:style w:type="paragraph" w:styleId="ab">
    <w:name w:val="footnote text"/>
    <w:basedOn w:val="a"/>
    <w:link w:val="ac"/>
    <w:uiPriority w:val="99"/>
    <w:semiHidden/>
    <w:unhideWhenUsed/>
    <w:rsid w:val="00A729E8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A729E8"/>
    <w:rPr>
      <w:sz w:val="20"/>
      <w:szCs w:val="20"/>
    </w:rPr>
  </w:style>
  <w:style w:type="table" w:styleId="ad">
    <w:name w:val="Table Grid"/>
    <w:basedOn w:val="a1"/>
    <w:uiPriority w:val="59"/>
    <w:rsid w:val="00AB3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D33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AF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7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01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01E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0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01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C701E1"/>
    <w:rPr>
      <w:i/>
      <w:iCs/>
    </w:rPr>
  </w:style>
  <w:style w:type="paragraph" w:styleId="ab">
    <w:name w:val="footnote text"/>
    <w:basedOn w:val="a"/>
    <w:link w:val="ac"/>
    <w:uiPriority w:val="99"/>
    <w:semiHidden/>
    <w:unhideWhenUsed/>
    <w:rsid w:val="00A729E8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A729E8"/>
    <w:rPr>
      <w:sz w:val="20"/>
      <w:szCs w:val="20"/>
    </w:rPr>
  </w:style>
  <w:style w:type="table" w:styleId="ad">
    <w:name w:val="Table Grid"/>
    <w:basedOn w:val="a1"/>
    <w:uiPriority w:val="59"/>
    <w:rsid w:val="00AB3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D33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ip.railway.gov.tw/tra-tip-web/tip/tip001/tip112/querybytrainno?rideDate=2019/05/31&amp;trainNo=2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ip.railway.gov.tw/tra-tip-web/tip/tip001/tip112/querybytrainno?rideDate=2019/05/31&amp;trainNo=207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p.railway.gov.tw/tra-tip-web/tip/tip001/tip112/querybytrainno?rideDate=2019/05/31&amp;trainNo=4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BF4F5-0ED2-4553-B687-C27FBAC2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user</cp:lastModifiedBy>
  <cp:revision>3</cp:revision>
  <cp:lastPrinted>2019-05-29T03:26:00Z</cp:lastPrinted>
  <dcterms:created xsi:type="dcterms:W3CDTF">2019-05-29T03:23:00Z</dcterms:created>
  <dcterms:modified xsi:type="dcterms:W3CDTF">2019-05-29T03:27:00Z</dcterms:modified>
</cp:coreProperties>
</file>