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AC" w:rsidRDefault="0094711F">
      <w:pPr>
        <w:pStyle w:val="Textbody"/>
        <w:widowControl/>
        <w:shd w:val="clear" w:color="auto" w:fill="FFFFFF"/>
        <w:snapToGrid w:val="0"/>
        <w:spacing w:after="180"/>
        <w:jc w:val="center"/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  <w:t>花蓮縣吉安鄉公所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jc w:val="center"/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</w:pPr>
      <w:r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  <w:t>「繽紛吉安</w:t>
      </w:r>
      <w:r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  <w:t>吉虎慶豐年」繪畫比賽簡章</w:t>
      </w:r>
      <w:bookmarkEnd w:id="0"/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一、活動宗旨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firstLine="566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吉安鄉依山傍海，四季風貌各有特色，人文歷史多元豐富，期盼藉由寫生作品徵件活動，透過不同角度、不同時間發掘各式各樣的吉安之美，讓更多人認識吉安鄉，亦將美感教育融入生活之中。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</w:pP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二、指導單位：</w:t>
      </w:r>
      <w:r>
        <w:rPr>
          <w:rFonts w:ascii="標楷體" w:eastAsia="標楷體" w:hAnsi="標楷體" w:cs="Arial"/>
          <w:kern w:val="0"/>
          <w:sz w:val="28"/>
          <w:szCs w:val="28"/>
        </w:rPr>
        <w:t>花蓮縣政府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</w:pP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三、主辦單位：</w:t>
      </w:r>
      <w:r>
        <w:rPr>
          <w:rFonts w:ascii="標楷體" w:eastAsia="標楷體" w:hAnsi="標楷體" w:cs="Arial"/>
          <w:bCs/>
          <w:spacing w:val="-9"/>
          <w:kern w:val="0"/>
          <w:sz w:val="28"/>
          <w:szCs w:val="28"/>
        </w:rPr>
        <w:t>花蓮縣</w:t>
      </w:r>
      <w:r>
        <w:rPr>
          <w:rFonts w:ascii="標楷體" w:eastAsia="標楷體" w:hAnsi="標楷體" w:cs="Arial"/>
          <w:spacing w:val="-9"/>
          <w:kern w:val="0"/>
          <w:sz w:val="28"/>
          <w:szCs w:val="28"/>
        </w:rPr>
        <w:t>吉安鄉公所、吉安鄉民代表會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四、比賽組別</w:t>
      </w:r>
    </w:p>
    <w:tbl>
      <w:tblPr>
        <w:tblW w:w="7687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3718"/>
      </w:tblGrid>
      <w:tr w:rsidR="006A2EAC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AC" w:rsidRDefault="0094711F">
            <w:pPr>
              <w:pStyle w:val="Textbody"/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幼齡組（學齡前幼兒）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AC" w:rsidRDefault="0094711F">
            <w:pPr>
              <w:pStyle w:val="Textbody"/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E.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</w:tc>
      </w:tr>
      <w:tr w:rsidR="006A2EAC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AC" w:rsidRDefault="0094711F">
            <w:pPr>
              <w:pStyle w:val="Textbody"/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B.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AC" w:rsidRDefault="0094711F">
            <w:pPr>
              <w:pStyle w:val="Textbody"/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F.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</w:tc>
      </w:tr>
      <w:tr w:rsidR="006A2EAC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AC" w:rsidRDefault="0094711F">
            <w:pPr>
              <w:pStyle w:val="Textbody"/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C.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AC" w:rsidRDefault="0094711F">
            <w:pPr>
              <w:pStyle w:val="Textbody"/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G.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大專社會組</w:t>
            </w:r>
          </w:p>
        </w:tc>
      </w:tr>
      <w:tr w:rsidR="006A2EAC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AC" w:rsidRDefault="0094711F">
            <w:pPr>
              <w:pStyle w:val="Textbody"/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D.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EAC" w:rsidRDefault="0094711F">
            <w:pPr>
              <w:pStyle w:val="Textbody"/>
              <w:widowControl/>
              <w:shd w:val="clear" w:color="auto" w:fill="FFFFFF"/>
              <w:snapToGrid w:val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歲以上）</w:t>
            </w:r>
          </w:p>
        </w:tc>
      </w:tr>
    </w:tbl>
    <w:p w:rsidR="006A2EAC" w:rsidRDefault="0094711F">
      <w:pPr>
        <w:pStyle w:val="Textbody"/>
        <w:widowControl/>
        <w:shd w:val="clear" w:color="auto" w:fill="FFFFFF"/>
        <w:snapToGrid w:val="0"/>
        <w:spacing w:before="180" w:after="180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五、作品形式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（一）</w:t>
      </w:r>
      <w:bookmarkStart w:id="1" w:name="_Hlk90008546"/>
      <w:r>
        <w:rPr>
          <w:rFonts w:ascii="標楷體" w:eastAsia="標楷體" w:hAnsi="標楷體" w:cs="Arial"/>
          <w:kern w:val="0"/>
          <w:sz w:val="28"/>
          <w:szCs w:val="28"/>
        </w:rPr>
        <w:t>作品主題：以吉安鄉境內之自然風光、人文景觀、風俗民情為題材。</w:t>
      </w:r>
      <w:bookmarkEnd w:id="1"/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（二）</w:t>
      </w:r>
      <w:bookmarkStart w:id="2" w:name="_Hlk90008606"/>
      <w:r>
        <w:rPr>
          <w:rFonts w:ascii="標楷體" w:eastAsia="標楷體" w:hAnsi="標楷體" w:cs="Arial"/>
          <w:kern w:val="0"/>
          <w:sz w:val="28"/>
          <w:szCs w:val="28"/>
        </w:rPr>
        <w:t>作品規格：四開尺寸</w:t>
      </w:r>
      <w:r>
        <w:rPr>
          <w:rFonts w:ascii="標楷體" w:eastAsia="標楷體" w:hAnsi="標楷體" w:cs="Arial"/>
          <w:kern w:val="0"/>
          <w:sz w:val="28"/>
          <w:szCs w:val="28"/>
        </w:rPr>
        <w:t>(</w:t>
      </w:r>
      <w:r>
        <w:rPr>
          <w:rFonts w:ascii="標楷體" w:eastAsia="標楷體" w:hAnsi="標楷體" w:cs="Arial"/>
          <w:kern w:val="0"/>
          <w:sz w:val="28"/>
          <w:szCs w:val="28"/>
        </w:rPr>
        <w:t>約</w:t>
      </w:r>
      <w:r>
        <w:rPr>
          <w:rFonts w:ascii="標楷體" w:eastAsia="標楷體" w:hAnsi="標楷體" w:cs="Arial"/>
          <w:kern w:val="0"/>
          <w:sz w:val="28"/>
          <w:szCs w:val="28"/>
        </w:rPr>
        <w:t>39x54.5</w:t>
      </w:r>
      <w:r>
        <w:rPr>
          <w:rFonts w:ascii="標楷體" w:eastAsia="標楷體" w:hAnsi="標楷體" w:cs="Arial"/>
          <w:kern w:val="0"/>
          <w:sz w:val="28"/>
          <w:szCs w:val="28"/>
        </w:rPr>
        <w:t>公分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  <w:r>
        <w:rPr>
          <w:rFonts w:ascii="標楷體" w:eastAsia="標楷體" w:hAnsi="標楷體" w:cs="Arial"/>
          <w:kern w:val="0"/>
          <w:sz w:val="28"/>
          <w:szCs w:val="28"/>
        </w:rPr>
        <w:t>，材質、媒材不限，不接受電腦軟體繪圖，無須裱褙</w:t>
      </w:r>
      <w:bookmarkEnd w:id="2"/>
      <w:r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六、徵件方式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</w:pPr>
      <w:r>
        <w:rPr>
          <w:rFonts w:ascii="標楷體" w:eastAsia="標楷體" w:hAnsi="標楷體" w:cs="Arial"/>
          <w:kern w:val="0"/>
          <w:sz w:val="28"/>
          <w:szCs w:val="28"/>
        </w:rPr>
        <w:t>（一）活動時間：徵件日期自即日起至</w:t>
      </w:r>
      <w:r>
        <w:rPr>
          <w:rFonts w:ascii="標楷體" w:eastAsia="標楷體" w:hAnsi="標楷體" w:cs="Arial"/>
          <w:kern w:val="0"/>
          <w:sz w:val="28"/>
          <w:szCs w:val="28"/>
        </w:rPr>
        <w:t>111</w:t>
      </w:r>
      <w:r>
        <w:rPr>
          <w:rFonts w:ascii="標楷體" w:eastAsia="標楷體" w:hAnsi="標楷體" w:cs="Arial"/>
          <w:kern w:val="0"/>
          <w:sz w:val="28"/>
          <w:szCs w:val="28"/>
        </w:rPr>
        <w:t>年</w:t>
      </w:r>
      <w:r>
        <w:rPr>
          <w:rFonts w:ascii="標楷體" w:eastAsia="標楷體" w:hAnsi="標楷體" w:cs="Arial"/>
          <w:kern w:val="0"/>
          <w:sz w:val="28"/>
          <w:szCs w:val="28"/>
        </w:rPr>
        <w:t>1</w:t>
      </w:r>
      <w:r>
        <w:rPr>
          <w:rFonts w:ascii="標楷體" w:eastAsia="標楷體" w:hAnsi="標楷體" w:cs="Arial"/>
          <w:kern w:val="0"/>
          <w:sz w:val="28"/>
          <w:szCs w:val="28"/>
        </w:rPr>
        <w:t>月</w:t>
      </w:r>
      <w:r>
        <w:rPr>
          <w:rFonts w:ascii="標楷體" w:eastAsia="標楷體" w:hAnsi="標楷體" w:cs="Arial"/>
          <w:kern w:val="0"/>
          <w:sz w:val="28"/>
          <w:szCs w:val="28"/>
        </w:rPr>
        <w:t>15</w:t>
      </w:r>
      <w:r>
        <w:rPr>
          <w:rFonts w:ascii="標楷體" w:eastAsia="標楷體" w:hAnsi="標楷體" w:cs="Arial"/>
          <w:kern w:val="0"/>
          <w:sz w:val="28"/>
          <w:szCs w:val="28"/>
        </w:rPr>
        <w:t>日</w:t>
      </w:r>
      <w:r>
        <w:rPr>
          <w:rFonts w:ascii="標楷體" w:eastAsia="標楷體" w:hAnsi="標楷體" w:cs="Arial"/>
          <w:kern w:val="0"/>
          <w:sz w:val="28"/>
          <w:szCs w:val="28"/>
        </w:rPr>
        <w:t>(</w:t>
      </w:r>
      <w:r>
        <w:rPr>
          <w:rFonts w:ascii="標楷體" w:eastAsia="標楷體" w:hAnsi="標楷體" w:cs="Arial"/>
          <w:kern w:val="0"/>
          <w:sz w:val="28"/>
          <w:szCs w:val="28"/>
        </w:rPr>
        <w:t>六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  <w:r>
        <w:rPr>
          <w:rFonts w:ascii="標楷體" w:eastAsia="標楷體" w:hAnsi="標楷體" w:cs="Arial"/>
          <w:kern w:val="0"/>
          <w:sz w:val="28"/>
          <w:szCs w:val="28"/>
        </w:rPr>
        <w:t>止，郵戳為憑，或親自送件。</w:t>
      </w:r>
      <w:r>
        <w:rPr>
          <w:rFonts w:ascii="標楷體" w:eastAsia="標楷體" w:hAnsi="標楷體" w:cs="Arial"/>
          <w:sz w:val="28"/>
          <w:szCs w:val="28"/>
        </w:rPr>
        <w:t>得獎作品展期至</w:t>
      </w:r>
      <w:r>
        <w:rPr>
          <w:rFonts w:ascii="標楷體" w:eastAsia="標楷體" w:hAnsi="標楷體" w:cs="Arial"/>
          <w:sz w:val="28"/>
          <w:szCs w:val="28"/>
        </w:rPr>
        <w:t>111</w:t>
      </w:r>
      <w:r>
        <w:rPr>
          <w:rFonts w:ascii="標楷體" w:eastAsia="標楷體" w:hAnsi="標楷體" w:cs="Arial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2</w:t>
      </w:r>
      <w:r>
        <w:rPr>
          <w:rFonts w:ascii="標楷體" w:eastAsia="標楷體" w:hAnsi="標楷體" w:cs="Arial"/>
          <w:sz w:val="28"/>
          <w:szCs w:val="28"/>
        </w:rPr>
        <w:t>月底止。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（二）收件地址：</w:t>
      </w:r>
      <w:r>
        <w:rPr>
          <w:rFonts w:ascii="標楷體" w:eastAsia="標楷體" w:hAnsi="標楷體" w:cs="Arial"/>
          <w:kern w:val="0"/>
          <w:sz w:val="28"/>
          <w:szCs w:val="28"/>
        </w:rPr>
        <w:t>973</w:t>
      </w:r>
      <w:r>
        <w:rPr>
          <w:rFonts w:ascii="標楷體" w:eastAsia="標楷體" w:hAnsi="標楷體" w:cs="Arial"/>
          <w:kern w:val="0"/>
          <w:sz w:val="28"/>
          <w:szCs w:val="28"/>
        </w:rPr>
        <w:t>花蓮縣吉安鄉慶豐村中山路三段</w:t>
      </w:r>
      <w:r>
        <w:rPr>
          <w:rFonts w:ascii="標楷體" w:eastAsia="標楷體" w:hAnsi="標楷體" w:cs="Arial"/>
          <w:kern w:val="0"/>
          <w:sz w:val="28"/>
          <w:szCs w:val="28"/>
        </w:rPr>
        <w:t>477</w:t>
      </w:r>
      <w:r>
        <w:rPr>
          <w:rFonts w:ascii="標楷體" w:eastAsia="標楷體" w:hAnsi="標楷體" w:cs="Arial"/>
          <w:kern w:val="0"/>
          <w:sz w:val="28"/>
          <w:szCs w:val="28"/>
        </w:rPr>
        <w:t>號，吉安鄉公所文化及觀光發展所（吉安好客藝術村）。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七、比賽規則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（一）每人限一件作品，不得共同創作，如有冒名、代筆、抄襲等情形，喪失比賽資格。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（二）報名表</w:t>
      </w:r>
      <w:r>
        <w:rPr>
          <w:rFonts w:ascii="標楷體" w:eastAsia="標楷體" w:hAnsi="標楷體" w:cs="Arial"/>
          <w:kern w:val="0"/>
          <w:sz w:val="28"/>
          <w:szCs w:val="28"/>
        </w:rPr>
        <w:t>(</w:t>
      </w:r>
      <w:r>
        <w:rPr>
          <w:rFonts w:ascii="標楷體" w:eastAsia="標楷體" w:hAnsi="標楷體" w:cs="Arial"/>
          <w:kern w:val="0"/>
          <w:sz w:val="28"/>
          <w:szCs w:val="28"/>
        </w:rPr>
        <w:t>附件一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  <w:r>
        <w:rPr>
          <w:rFonts w:ascii="標楷體" w:eastAsia="標楷體" w:hAnsi="標楷體" w:cs="Arial"/>
          <w:kern w:val="0"/>
          <w:sz w:val="28"/>
          <w:szCs w:val="28"/>
        </w:rPr>
        <w:t>應填妥各項項目，上聯交給主辦單位留存，下聯浮貼於作品背面，並不得在作品正面簽名或作記號。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</w:pPr>
      <w:r>
        <w:rPr>
          <w:rFonts w:ascii="標楷體" w:eastAsia="標楷體" w:hAnsi="標楷體" w:cs="Arial"/>
          <w:kern w:val="0"/>
          <w:sz w:val="28"/>
          <w:szCs w:val="28"/>
        </w:rPr>
        <w:t>（三）參賽作品於展出結束後通知領回，逾期一個月未</w:t>
      </w:r>
      <w:r>
        <w:rPr>
          <w:rFonts w:ascii="標楷體" w:eastAsia="標楷體" w:hAnsi="標楷體"/>
          <w:kern w:val="0"/>
          <w:sz w:val="28"/>
          <w:szCs w:val="28"/>
        </w:rPr>
        <w:t>領回</w:t>
      </w:r>
      <w:r>
        <w:rPr>
          <w:rFonts w:ascii="標楷體" w:eastAsia="標楷體" w:hAnsi="標楷體" w:cs="Arial"/>
          <w:kern w:val="0"/>
          <w:sz w:val="28"/>
          <w:szCs w:val="28"/>
        </w:rPr>
        <w:t>者，本所不負保管之責。</w:t>
      </w:r>
    </w:p>
    <w:p w:rsidR="006A2EAC" w:rsidRDefault="006A2EAC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lastRenderedPageBreak/>
        <w:t>八、</w:t>
      </w: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評審及頒獎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（一）評分標準：主題</w:t>
      </w:r>
      <w:r>
        <w:rPr>
          <w:rFonts w:ascii="標楷體" w:eastAsia="標楷體" w:hAnsi="標楷體" w:cs="Arial"/>
          <w:kern w:val="0"/>
          <w:sz w:val="28"/>
          <w:szCs w:val="28"/>
        </w:rPr>
        <w:t>30%</w:t>
      </w:r>
      <w:r>
        <w:rPr>
          <w:rFonts w:ascii="標楷體" w:eastAsia="標楷體" w:hAnsi="標楷體" w:cs="Arial"/>
          <w:kern w:val="0"/>
          <w:sz w:val="28"/>
          <w:szCs w:val="28"/>
        </w:rPr>
        <w:t>、構圖</w:t>
      </w:r>
      <w:r>
        <w:rPr>
          <w:rFonts w:ascii="標楷體" w:eastAsia="標楷體" w:hAnsi="標楷體" w:cs="Arial"/>
          <w:kern w:val="0"/>
          <w:sz w:val="28"/>
          <w:szCs w:val="28"/>
        </w:rPr>
        <w:t>30%</w:t>
      </w:r>
      <w:r>
        <w:rPr>
          <w:rFonts w:ascii="標楷體" w:eastAsia="標楷體" w:hAnsi="標楷體" w:cs="Arial"/>
          <w:kern w:val="0"/>
          <w:sz w:val="28"/>
          <w:szCs w:val="28"/>
        </w:rPr>
        <w:t>、技巧</w:t>
      </w:r>
      <w:r>
        <w:rPr>
          <w:rFonts w:ascii="標楷體" w:eastAsia="標楷體" w:hAnsi="標楷體" w:cs="Arial"/>
          <w:kern w:val="0"/>
          <w:sz w:val="28"/>
          <w:szCs w:val="28"/>
        </w:rPr>
        <w:t>20%</w:t>
      </w:r>
      <w:r>
        <w:rPr>
          <w:rFonts w:ascii="標楷體" w:eastAsia="標楷體" w:hAnsi="標楷體" w:cs="Arial"/>
          <w:kern w:val="0"/>
          <w:sz w:val="28"/>
          <w:szCs w:val="28"/>
        </w:rPr>
        <w:t>、完整性</w:t>
      </w:r>
      <w:r>
        <w:rPr>
          <w:rFonts w:ascii="標楷體" w:eastAsia="標楷體" w:hAnsi="標楷體" w:cs="Arial"/>
          <w:kern w:val="0"/>
          <w:sz w:val="28"/>
          <w:szCs w:val="28"/>
        </w:rPr>
        <w:t>20%</w:t>
      </w:r>
      <w:r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（二）優勝名次公告於吉安鄉公所網站與吉安好客藝術村</w:t>
      </w:r>
      <w:r>
        <w:rPr>
          <w:rFonts w:ascii="標楷體" w:eastAsia="標楷體" w:hAnsi="標楷體" w:cs="Arial"/>
          <w:kern w:val="0"/>
          <w:sz w:val="28"/>
          <w:szCs w:val="28"/>
        </w:rPr>
        <w:t>Facebook</w:t>
      </w:r>
      <w:r>
        <w:rPr>
          <w:rFonts w:ascii="標楷體" w:eastAsia="標楷體" w:hAnsi="標楷體" w:cs="Arial"/>
          <w:kern w:val="0"/>
          <w:sz w:val="28"/>
          <w:szCs w:val="28"/>
        </w:rPr>
        <w:t>粉絲專頁。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（三）得獎作品將於吉安好客藝術村吉野藝文館展出，並於開幕當日頒獎。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九、獎勵方式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（一）各組錄取前三名各</w:t>
      </w:r>
      <w:r>
        <w:rPr>
          <w:rFonts w:ascii="標楷體" w:eastAsia="標楷體" w:hAnsi="標楷體" w:cs="Arial"/>
          <w:kern w:val="0"/>
          <w:sz w:val="28"/>
          <w:szCs w:val="28"/>
        </w:rPr>
        <w:t>1</w:t>
      </w:r>
      <w:r>
        <w:rPr>
          <w:rFonts w:ascii="標楷體" w:eastAsia="標楷體" w:hAnsi="標楷體" w:cs="Arial"/>
          <w:kern w:val="0"/>
          <w:sz w:val="28"/>
          <w:szCs w:val="28"/>
        </w:rPr>
        <w:t>位、優選</w:t>
      </w:r>
      <w:r>
        <w:rPr>
          <w:rFonts w:ascii="標楷體" w:eastAsia="標楷體" w:hAnsi="標楷體" w:cs="Arial"/>
          <w:kern w:val="0"/>
          <w:sz w:val="28"/>
          <w:szCs w:val="28"/>
        </w:rPr>
        <w:t>5</w:t>
      </w:r>
      <w:r>
        <w:rPr>
          <w:rFonts w:ascii="標楷體" w:eastAsia="標楷體" w:hAnsi="標楷體" w:cs="Arial"/>
          <w:kern w:val="0"/>
          <w:sz w:val="28"/>
          <w:szCs w:val="28"/>
        </w:rPr>
        <w:t>位，由主辦單位擇日公開表揚，頒發花蓮縣政府獎狀，並由吉安鄉公所提供獎勵。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（二）各組第一名頒發</w:t>
      </w:r>
      <w:r>
        <w:rPr>
          <w:rFonts w:ascii="標楷體" w:eastAsia="標楷體" w:hAnsi="標楷體" w:cs="Arial"/>
          <w:kern w:val="0"/>
          <w:sz w:val="28"/>
          <w:szCs w:val="28"/>
        </w:rPr>
        <w:t>1,600</w:t>
      </w:r>
      <w:r>
        <w:rPr>
          <w:rFonts w:ascii="標楷體" w:eastAsia="標楷體" w:hAnsi="標楷體" w:cs="Arial"/>
          <w:kern w:val="0"/>
          <w:sz w:val="28"/>
          <w:szCs w:val="28"/>
        </w:rPr>
        <w:t>元禮金，第二名頒發</w:t>
      </w:r>
      <w:r>
        <w:rPr>
          <w:rFonts w:ascii="標楷體" w:eastAsia="標楷體" w:hAnsi="標楷體" w:cs="Arial"/>
          <w:kern w:val="0"/>
          <w:sz w:val="28"/>
          <w:szCs w:val="28"/>
        </w:rPr>
        <w:t>1,200</w:t>
      </w:r>
      <w:r>
        <w:rPr>
          <w:rFonts w:ascii="標楷體" w:eastAsia="標楷體" w:hAnsi="標楷體" w:cs="Arial"/>
          <w:kern w:val="0"/>
          <w:sz w:val="28"/>
          <w:szCs w:val="28"/>
        </w:rPr>
        <w:t>元禮金，第三名頒發</w:t>
      </w:r>
      <w:r>
        <w:rPr>
          <w:rFonts w:ascii="標楷體" w:eastAsia="標楷體" w:hAnsi="標楷體" w:cs="Arial"/>
          <w:kern w:val="0"/>
          <w:sz w:val="28"/>
          <w:szCs w:val="28"/>
        </w:rPr>
        <w:t>800</w:t>
      </w:r>
      <w:r>
        <w:rPr>
          <w:rFonts w:ascii="標楷體" w:eastAsia="標楷體" w:hAnsi="標楷體" w:cs="Arial"/>
          <w:kern w:val="0"/>
          <w:sz w:val="28"/>
          <w:szCs w:val="28"/>
        </w:rPr>
        <w:t>元禮金，優選各頒發</w:t>
      </w:r>
      <w:r>
        <w:rPr>
          <w:rFonts w:ascii="標楷體" w:eastAsia="標楷體" w:hAnsi="標楷體" w:cs="Arial"/>
          <w:kern w:val="0"/>
          <w:sz w:val="28"/>
          <w:szCs w:val="28"/>
        </w:rPr>
        <w:t>300</w:t>
      </w:r>
      <w:r>
        <w:rPr>
          <w:rFonts w:ascii="標楷體" w:eastAsia="標楷體" w:hAnsi="標楷體" w:cs="Arial"/>
          <w:kern w:val="0"/>
          <w:sz w:val="28"/>
          <w:szCs w:val="28"/>
        </w:rPr>
        <w:t>元禮金。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（三）獲得各組前三名之指導老師，頒給獎狀公開表揚；指導獲第一名之教師，得請學校記嘉獎乙次。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十、</w:t>
      </w: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附則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（一）作品寄送請妥善包裝</w:t>
      </w:r>
      <w:r>
        <w:rPr>
          <w:rFonts w:ascii="標楷體" w:eastAsia="標楷體" w:hAnsi="標楷體" w:cs="Arial"/>
          <w:kern w:val="0"/>
          <w:sz w:val="28"/>
          <w:szCs w:val="28"/>
        </w:rPr>
        <w:t>，運送過程中如有損失請自行負責。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（二）得獎作品如有冒名、代筆、抄襲或經檢舉曾參加任何公開比賽得獎或展出，查證屬實，一律取消資格，獎項不予遞補。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（三）得獎作品主辦單位可逕行使用於宣傳、發表、出版、佈置、展覽、刊登報章雜誌或印製書冊等，不另給酬。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（四）得奬作品須依中華民國稅法規定繳納稅金，列入個人年度綜合所得稅申報。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</w:pPr>
      <w:r>
        <w:rPr>
          <w:rFonts w:ascii="標楷體" w:eastAsia="標楷體" w:hAnsi="標楷體" w:cs="Arial"/>
          <w:kern w:val="0"/>
          <w:sz w:val="28"/>
          <w:szCs w:val="28"/>
        </w:rPr>
        <w:t>（五）主辦單位保有此活動辦法之解釋、修改、變更與取消之權利，各項變更公告於吉安好客藝術村</w:t>
      </w:r>
      <w:r>
        <w:rPr>
          <w:rFonts w:ascii="標楷體" w:eastAsia="標楷體" w:hAnsi="標楷體" w:cs="Arial"/>
          <w:kern w:val="0"/>
          <w:sz w:val="28"/>
          <w:szCs w:val="28"/>
        </w:rPr>
        <w:t>Facebook</w:t>
      </w:r>
      <w:r>
        <w:rPr>
          <w:rFonts w:ascii="標楷體" w:eastAsia="標楷體" w:hAnsi="標楷體" w:cs="Arial"/>
          <w:kern w:val="0"/>
          <w:sz w:val="28"/>
          <w:szCs w:val="28"/>
        </w:rPr>
        <w:t>粉絲專頁</w:t>
      </w:r>
      <w:r>
        <w:rPr>
          <w:rFonts w:ascii="標楷體" w:eastAsia="標楷體" w:hAnsi="標楷體" w:cs="新細明體"/>
          <w:kern w:val="0"/>
          <w:szCs w:val="24"/>
        </w:rPr>
        <w:t>。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ind w:left="848" w:hanging="848"/>
      </w:pPr>
      <w:r>
        <w:rPr>
          <w:rFonts w:ascii="標楷體" w:eastAsia="標楷體" w:hAnsi="標楷體" w:cs="Arial"/>
          <w:kern w:val="0"/>
          <w:sz w:val="28"/>
          <w:szCs w:val="28"/>
        </w:rPr>
        <w:t>（六）若對活動有任何疑問，可洽詢吉安鄉公所文化及觀光發展所，聯絡電話：</w:t>
      </w:r>
      <w:r>
        <w:rPr>
          <w:rFonts w:ascii="標楷體" w:eastAsia="標楷體" w:hAnsi="標楷體" w:cs="Arial"/>
          <w:kern w:val="0"/>
          <w:sz w:val="28"/>
          <w:szCs w:val="28"/>
        </w:rPr>
        <w:t>03</w:t>
      </w:r>
      <w:r>
        <w:rPr>
          <w:rFonts w:ascii="標楷體" w:eastAsia="標楷體" w:hAnsi="標楷體" w:cs="Arial"/>
          <w:kern w:val="0"/>
          <w:sz w:val="28"/>
          <w:szCs w:val="28"/>
        </w:rPr>
        <w:t>-8542993</w:t>
      </w:r>
      <w:r>
        <w:rPr>
          <w:rFonts w:ascii="標楷體" w:eastAsia="標楷體" w:hAnsi="標楷體" w:cs="Arial"/>
          <w:kern w:val="0"/>
          <w:sz w:val="28"/>
          <w:szCs w:val="28"/>
        </w:rPr>
        <w:t>，或洽吉安好客藝術村</w:t>
      </w:r>
      <w:r>
        <w:rPr>
          <w:rFonts w:ascii="標楷體" w:eastAsia="標楷體" w:hAnsi="標楷體" w:cs="Arial"/>
          <w:kern w:val="0"/>
          <w:sz w:val="28"/>
          <w:szCs w:val="28"/>
        </w:rPr>
        <w:t>Facebook</w:t>
      </w:r>
      <w:r>
        <w:rPr>
          <w:rFonts w:ascii="標楷體" w:eastAsia="標楷體" w:hAnsi="標楷體" w:cs="Arial"/>
          <w:kern w:val="0"/>
          <w:sz w:val="28"/>
          <w:szCs w:val="28"/>
        </w:rPr>
        <w:t>粉絲專頁</w:t>
      </w:r>
      <w:hyperlink r:id="rId7" w:history="1">
        <w:r>
          <w:rPr>
            <w:rFonts w:cs="Arial"/>
            <w:kern w:val="0"/>
            <w:sz w:val="28"/>
            <w:szCs w:val="28"/>
          </w:rPr>
          <w:t>https://www.facebook.com/JianHakka/</w:t>
        </w:r>
      </w:hyperlink>
      <w:r>
        <w:rPr>
          <w:rFonts w:ascii="標楷體" w:eastAsia="標楷體" w:hAnsi="標楷體" w:cs="新細明體"/>
          <w:kern w:val="0"/>
          <w:szCs w:val="24"/>
        </w:rPr>
        <w:t>。</w:t>
      </w:r>
    </w:p>
    <w:p w:rsidR="006A2EAC" w:rsidRDefault="006A2EAC">
      <w:pPr>
        <w:pStyle w:val="Textbody"/>
        <w:pageBreakBefore/>
      </w:pPr>
    </w:p>
    <w:p w:rsidR="006A2EAC" w:rsidRDefault="0094711F">
      <w:pPr>
        <w:pStyle w:val="Textbody"/>
        <w:widowControl/>
        <w:shd w:val="clear" w:color="auto" w:fill="FFFFFF"/>
        <w:snapToGrid w:val="0"/>
        <w:spacing w:after="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-176400</wp:posOffset>
                </wp:positionH>
                <wp:positionV relativeFrom="paragraph">
                  <wp:posOffset>-320040</wp:posOffset>
                </wp:positionV>
                <wp:extent cx="848879" cy="32004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879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A2EAC" w:rsidRDefault="0094711F">
                            <w:pPr>
                              <w:pStyle w:val="Textbody"/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pt;margin-top:-25.2pt;width:66.85pt;height:2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" filled="f" stroked="f">
                <v:textbox>
                  <w:txbxContent>
                    <w:p w:rsidR="006A2EAC" w:rsidRDefault="0094711F">
                      <w:pPr>
                        <w:pStyle w:val="Textbody"/>
                        <w:rPr>
                          <w:rFonts w:ascii="標楷體" w:eastAsia="標楷體" w:hAnsi="標楷體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/>
                          <w:shd w:val="clear" w:color="auto" w:fill="FFFFFF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b/>
          <w:color w:val="444444"/>
          <w:spacing w:val="-9"/>
          <w:kern w:val="0"/>
          <w:sz w:val="32"/>
          <w:szCs w:val="32"/>
        </w:rPr>
        <w:t>花蓮縣吉安鄉公所「繽紛吉安</w:t>
      </w:r>
      <w:r>
        <w:rPr>
          <w:rFonts w:ascii="標楷體" w:eastAsia="標楷體" w:hAnsi="標楷體" w:cs="Arial"/>
          <w:b/>
          <w:color w:val="444444"/>
          <w:spacing w:val="-9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/>
          <w:b/>
          <w:color w:val="444444"/>
          <w:spacing w:val="-9"/>
          <w:kern w:val="0"/>
          <w:sz w:val="32"/>
          <w:szCs w:val="32"/>
        </w:rPr>
        <w:t>吉虎慶豐年」繪畫比賽報名表</w:t>
      </w:r>
    </w:p>
    <w:tbl>
      <w:tblPr>
        <w:tblW w:w="10148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4080"/>
        <w:gridCol w:w="1360"/>
        <w:gridCol w:w="3348"/>
      </w:tblGrid>
      <w:tr w:rsidR="006A2EAC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作者姓名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作品編號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EAC" w:rsidRDefault="0094711F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主辦單位填寫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2EA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24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EA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創作媒材</w:t>
            </w:r>
          </w:p>
        </w:tc>
        <w:tc>
          <w:tcPr>
            <w:tcW w:w="3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240" w:lineRule="exact"/>
              <w:ind w:left="420" w:hanging="4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EAC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參加組別</w:t>
            </w:r>
          </w:p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請打</w:t>
            </w:r>
            <w:r>
              <w:rPr>
                <w:rFonts w:ascii="標楷體" w:eastAsia="標楷體" w:hAnsi="標楷體"/>
                <w:sz w:val="28"/>
                <w:szCs w:val="28"/>
              </w:rPr>
              <w:t>ˇ)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a5"/>
              <w:numPr>
                <w:ilvl w:val="0"/>
                <w:numId w:val="1"/>
              </w:numPr>
              <w:tabs>
                <w:tab w:val="left" w:pos="400"/>
              </w:tabs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幼齡組（學齡前幼兒）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B.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C.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D.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E.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F.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G.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大專社會組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歲以上）</w:t>
            </w:r>
          </w:p>
        </w:tc>
      </w:tr>
      <w:tr w:rsidR="006A2EA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EA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EA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EAC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作品簡介</w:t>
            </w:r>
          </w:p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(100</w:t>
            </w:r>
            <w:r>
              <w:rPr>
                <w:rFonts w:ascii="標楷體" w:eastAsia="標楷體" w:hAnsi="標楷體"/>
                <w:sz w:val="28"/>
                <w:szCs w:val="28"/>
              </w:rPr>
              <w:t>字以內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2EAC" w:rsidRDefault="0094711F">
      <w:pPr>
        <w:pStyle w:val="Textbody"/>
        <w:spacing w:after="9" w:line="420" w:lineRule="exact"/>
        <w:ind w:left="2459" w:right="-482" w:hanging="3167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bookmarkStart w:id="3" w:name="_Hlk90245892"/>
      <w:r>
        <w:rPr>
          <w:rFonts w:ascii="標楷體" w:eastAsia="標楷體" w:hAnsi="標楷體"/>
          <w:sz w:val="28"/>
          <w:szCs w:val="28"/>
        </w:rPr>
        <w:t>上聯交給主辦單位留存，下聯浮貼於作品背面，</w:t>
      </w:r>
      <w:bookmarkEnd w:id="3"/>
      <w:r>
        <w:rPr>
          <w:rFonts w:ascii="標楷體" w:eastAsia="標楷體" w:hAnsi="標楷體"/>
          <w:sz w:val="28"/>
          <w:szCs w:val="28"/>
        </w:rPr>
        <w:t>正面不得簽名或作記號</w:t>
      </w:r>
      <w:r>
        <w:rPr>
          <w:rFonts w:ascii="標楷體" w:eastAsia="標楷體" w:hAnsi="標楷體"/>
          <w:sz w:val="28"/>
          <w:szCs w:val="28"/>
        </w:rPr>
        <w:t>)</w:t>
      </w:r>
    </w:p>
    <w:p w:rsidR="006A2EAC" w:rsidRDefault="0094711F">
      <w:pPr>
        <w:pStyle w:val="Textbody"/>
        <w:widowControl/>
        <w:snapToGrid w:val="0"/>
        <w:ind w:left="-708" w:right="-766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-------------------------</w:t>
      </w:r>
      <w:r>
        <w:rPr>
          <w:rFonts w:ascii="標楷體" w:eastAsia="標楷體" w:hAnsi="標楷體" w:cs="新細明體"/>
          <w:kern w:val="0"/>
          <w:sz w:val="28"/>
          <w:szCs w:val="28"/>
        </w:rPr>
        <w:t>切</w:t>
      </w:r>
      <w:r>
        <w:rPr>
          <w:rFonts w:ascii="標楷體" w:eastAsia="標楷體" w:hAnsi="標楷體" w:cs="新細明體"/>
          <w:kern w:val="0"/>
          <w:sz w:val="28"/>
          <w:szCs w:val="28"/>
        </w:rPr>
        <w:t>------</w:t>
      </w:r>
      <w:r>
        <w:rPr>
          <w:rFonts w:ascii="標楷體" w:eastAsia="標楷體" w:hAnsi="標楷體" w:cs="新細明體"/>
          <w:kern w:val="0"/>
          <w:sz w:val="28"/>
          <w:szCs w:val="28"/>
        </w:rPr>
        <w:t>割</w:t>
      </w:r>
      <w:r>
        <w:rPr>
          <w:rFonts w:ascii="標楷體" w:eastAsia="標楷體" w:hAnsi="標楷體" w:cs="新細明體"/>
          <w:kern w:val="0"/>
          <w:sz w:val="28"/>
          <w:szCs w:val="28"/>
        </w:rPr>
        <w:t>------</w:t>
      </w:r>
      <w:r>
        <w:rPr>
          <w:rFonts w:ascii="標楷體" w:eastAsia="標楷體" w:hAnsi="標楷體" w:cs="新細明體"/>
          <w:kern w:val="0"/>
          <w:sz w:val="28"/>
          <w:szCs w:val="28"/>
        </w:rPr>
        <w:t>線</w:t>
      </w:r>
      <w:r>
        <w:rPr>
          <w:rFonts w:ascii="標楷體" w:eastAsia="標楷體" w:hAnsi="標楷體" w:cs="新細明體"/>
          <w:kern w:val="0"/>
          <w:sz w:val="28"/>
          <w:szCs w:val="28"/>
        </w:rPr>
        <w:t>-------------------------</w:t>
      </w:r>
    </w:p>
    <w:p w:rsidR="006A2EAC" w:rsidRDefault="0094711F">
      <w:pPr>
        <w:pStyle w:val="Textbody"/>
        <w:widowControl/>
        <w:shd w:val="clear" w:color="auto" w:fill="FFFFFF"/>
        <w:snapToGrid w:val="0"/>
        <w:spacing w:before="180" w:after="180" w:line="340" w:lineRule="atLeast"/>
        <w:jc w:val="center"/>
        <w:rPr>
          <w:rFonts w:ascii="標楷體" w:eastAsia="標楷體" w:hAnsi="標楷體" w:cs="Arial"/>
          <w:b/>
          <w:color w:val="444444"/>
          <w:spacing w:val="-9"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color w:val="444444"/>
          <w:spacing w:val="-9"/>
          <w:kern w:val="0"/>
          <w:sz w:val="32"/>
          <w:szCs w:val="32"/>
        </w:rPr>
        <w:t>花蓮縣吉安鄉公所「繽紛吉安</w:t>
      </w:r>
      <w:r>
        <w:rPr>
          <w:rFonts w:ascii="標楷體" w:eastAsia="標楷體" w:hAnsi="標楷體" w:cs="Arial"/>
          <w:b/>
          <w:color w:val="444444"/>
          <w:spacing w:val="-9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/>
          <w:b/>
          <w:color w:val="444444"/>
          <w:spacing w:val="-9"/>
          <w:kern w:val="0"/>
          <w:sz w:val="32"/>
          <w:szCs w:val="32"/>
        </w:rPr>
        <w:t>吉虎慶豐年」繪畫比賽報名表</w:t>
      </w:r>
    </w:p>
    <w:tbl>
      <w:tblPr>
        <w:tblW w:w="10215" w:type="dxa"/>
        <w:tblInd w:w="-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080"/>
        <w:gridCol w:w="1360"/>
        <w:gridCol w:w="3362"/>
      </w:tblGrid>
      <w:tr w:rsidR="006A2EAC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作者姓名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作品編號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EAC" w:rsidRDefault="0094711F">
            <w:pPr>
              <w:pStyle w:val="Textbody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主辦單位填寫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2EAC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24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EAC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參加組別</w:t>
            </w:r>
          </w:p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請打</w:t>
            </w:r>
            <w:r>
              <w:rPr>
                <w:rFonts w:ascii="標楷體" w:eastAsia="標楷體" w:hAnsi="標楷體"/>
                <w:sz w:val="28"/>
                <w:szCs w:val="28"/>
              </w:rPr>
              <w:t>ˇ)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幼齡組（學齡前幼兒）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B.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C.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D.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E.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F.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G.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大專社會組</w:t>
            </w:r>
          </w:p>
          <w:p w:rsidR="006A2EAC" w:rsidRDefault="0094711F">
            <w:pPr>
              <w:pStyle w:val="a5"/>
              <w:numPr>
                <w:ilvl w:val="0"/>
                <w:numId w:val="1"/>
              </w:numPr>
              <w:snapToGrid w:val="0"/>
              <w:spacing w:line="300" w:lineRule="exact"/>
              <w:ind w:firstLine="0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歲以上）</w:t>
            </w:r>
          </w:p>
        </w:tc>
      </w:tr>
      <w:tr w:rsidR="006A2EAC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94711F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C" w:rsidRDefault="006A2EAC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2EAC" w:rsidRDefault="006A2EAC">
      <w:pPr>
        <w:pStyle w:val="Textbody"/>
        <w:spacing w:line="120" w:lineRule="atLeast"/>
        <w:rPr>
          <w:rFonts w:ascii="標楷體" w:eastAsia="標楷體" w:hAnsi="標楷體"/>
          <w:sz w:val="16"/>
          <w:szCs w:val="16"/>
        </w:rPr>
      </w:pPr>
    </w:p>
    <w:sectPr w:rsidR="006A2EAC">
      <w:pgSz w:w="11906" w:h="16838"/>
      <w:pgMar w:top="1134" w:right="1077" w:bottom="1134" w:left="107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1F" w:rsidRDefault="0094711F">
      <w:r>
        <w:separator/>
      </w:r>
    </w:p>
  </w:endnote>
  <w:endnote w:type="continuationSeparator" w:id="0">
    <w:p w:rsidR="0094711F" w:rsidRDefault="009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1F" w:rsidRDefault="0094711F">
      <w:r>
        <w:rPr>
          <w:color w:val="000000"/>
        </w:rPr>
        <w:separator/>
      </w:r>
    </w:p>
  </w:footnote>
  <w:footnote w:type="continuationSeparator" w:id="0">
    <w:p w:rsidR="0094711F" w:rsidRDefault="0094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7CA2"/>
    <w:multiLevelType w:val="multilevel"/>
    <w:tmpl w:val="39F6061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2EAC"/>
    <w:rsid w:val="006A2EAC"/>
    <w:rsid w:val="0094711F"/>
    <w:rsid w:val="009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C3E28C-339A-4B1B-859A-CF3BFD06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Textbody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Emphasis"/>
    <w:basedOn w:val="a0"/>
    <w:rPr>
      <w:i/>
      <w:iCs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JianHak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2021-12-22T07:50:00Z</cp:lastPrinted>
  <dcterms:created xsi:type="dcterms:W3CDTF">2021-12-23T00:24:00Z</dcterms:created>
  <dcterms:modified xsi:type="dcterms:W3CDTF">2021-12-23T06:27:00Z</dcterms:modified>
</cp:coreProperties>
</file>