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明義國小 112 學年度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「貓咪盃 SCRATCH 動畫短片互動遊戲程式設計競賽」校內甄選辦法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壹、 依據：花蓮縣112 年度資訊教育競賽活動計畫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貳、 目標：為配合參與花蓮縣112 年度資訊教育競賽活動「貓咪盃 SCRATCH 動畫短片互動遊戲程式設計競賽」，甄選本校參賽選手，並激發學生自主學習及運算思維與解決問題能力，故辦理參賽作品校內甄選。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參、辦理單位：明義國小教務處資訊組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肆、甄選辦法：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一、參加對象：本校 1～6年級學生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二、創作工具：Scratch 圖形化程式設計軟體 3.29.1 版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三、競賽方式：</w:t>
      </w:r>
    </w:p>
    <w:p w:rsidR="00000000" w:rsidDel="00000000" w:rsidP="00000000" w:rsidRDefault="00000000" w:rsidRPr="00000000" w14:paraId="0000000B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(一) 本次競賽採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cc0000"/>
          <w:u w:val="single"/>
          <w:rtl w:val="0"/>
        </w:rPr>
        <w:t xml:space="preserve">線上繳交作品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；本甄選辦法以花蓮縣 112 學年度資訊教育競賽活動 「貓咪盃 SCRATCH 動畫短片互動遊戲程式設計競賽」 縣賽初賽計畫為參考依據。</w:t>
      </w:r>
    </w:p>
    <w:p w:rsidR="00000000" w:rsidDel="00000000" w:rsidP="00000000" w:rsidRDefault="00000000" w:rsidRPr="00000000" w14:paraId="0000000C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(二) 競賽歷年均強調協同合作，因此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cc0000"/>
          <w:u w:val="single"/>
          <w:rtl w:val="0"/>
        </w:rPr>
        <w:t xml:space="preserve">兩人一組，不得單獨參賽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(可跨班或跨年級組隊)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，通過甄選後，若發現兩人未能以合作方式共同參與作品製作者，將取消參選資格。</w:t>
      </w:r>
    </w:p>
    <w:p w:rsidR="00000000" w:rsidDel="00000000" w:rsidP="00000000" w:rsidRDefault="00000000" w:rsidRPr="00000000" w14:paraId="0000000D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(三)競賽組別：依全國賽分組標準，分為國小動畫短片競賽、國小互動遊戲競賽，請擇一參與甄選。</w:t>
      </w:r>
    </w:p>
    <w:p w:rsidR="00000000" w:rsidDel="00000000" w:rsidP="00000000" w:rsidRDefault="00000000" w:rsidRPr="00000000" w14:paraId="0000000E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(四)競賽題目：(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cc0000"/>
          <w:u w:val="single"/>
          <w:rtl w:val="0"/>
        </w:rPr>
        <w:t xml:space="preserve">詳細題目說明請參閱附件一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●國小動畫短片：我的夢想之旅</w:t>
      </w:r>
    </w:p>
    <w:p w:rsidR="00000000" w:rsidDel="00000000" w:rsidP="00000000" w:rsidRDefault="00000000" w:rsidRPr="00000000" w14:paraId="00000010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●國小互動遊戲：「飲食探險：健康之旅」</w:t>
      </w:r>
    </w:p>
    <w:p w:rsidR="00000000" w:rsidDel="00000000" w:rsidP="00000000" w:rsidRDefault="00000000" w:rsidRPr="00000000" w14:paraId="00000011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(五)甄選期程：即日起至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cc0000"/>
          <w:u w:val="single"/>
          <w:rtl w:val="0"/>
        </w:rPr>
        <w:t xml:space="preserve">112年11月15日截止收件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，逾期恕不受理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 w14:paraId="00000012">
      <w:pPr>
        <w:spacing w:line="360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四、注意事項：</w:t>
      </w:r>
    </w:p>
    <w:p w:rsidR="00000000" w:rsidDel="00000000" w:rsidP="00000000" w:rsidRDefault="00000000" w:rsidRPr="00000000" w14:paraId="00000014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(一)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cc0000"/>
          <w:rtl w:val="0"/>
        </w:rPr>
        <w:t xml:space="preserve">素材限定由參賽者自製、使用軟體內建素材庫，或使用創用 CC 授權之合法素材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 並請特別注意相關著作權概念。</w:t>
      </w:r>
    </w:p>
    <w:p w:rsidR="00000000" w:rsidDel="00000000" w:rsidP="00000000" w:rsidRDefault="00000000" w:rsidRPr="00000000" w14:paraId="00000015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(二)嚴禁抄襲、代勞或使用無授權之素材等情事，違者亦將取消參選資格。</w:t>
      </w:r>
    </w:p>
    <w:p w:rsidR="00000000" w:rsidDel="00000000" w:rsidP="00000000" w:rsidRDefault="00000000" w:rsidRPr="00000000" w14:paraId="00000016">
      <w:pPr>
        <w:spacing w:line="360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五、評審辦法：</w:t>
      </w:r>
    </w:p>
    <w:p w:rsidR="00000000" w:rsidDel="00000000" w:rsidP="00000000" w:rsidRDefault="00000000" w:rsidRPr="00000000" w14:paraId="00000018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(一) 由校內資訊領域或相關領域教師進行評選。</w:t>
      </w:r>
    </w:p>
    <w:p w:rsidR="00000000" w:rsidDel="00000000" w:rsidP="00000000" w:rsidRDefault="00000000" w:rsidRPr="00000000" w14:paraId="00000019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(二) 評選參考指標：如附件二 </w:t>
      </w:r>
    </w:p>
    <w:p w:rsidR="00000000" w:rsidDel="00000000" w:rsidP="00000000" w:rsidRDefault="00000000" w:rsidRPr="00000000" w14:paraId="0000001A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(三) 評選方式：依收件作品進行初選，不完整或過於簡陋之作品不予列入甄選。</w:t>
      </w:r>
    </w:p>
    <w:p w:rsidR="00000000" w:rsidDel="00000000" w:rsidP="00000000" w:rsidRDefault="00000000" w:rsidRPr="00000000" w14:paraId="0000001B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(四)通過甄選之組別，將取得參與縣內初賽參與資格，並另行公告後召集獲選組別進行作品修改指導。</w:t>
      </w:r>
    </w:p>
    <w:p w:rsidR="00000000" w:rsidDel="00000000" w:rsidP="00000000" w:rsidRDefault="00000000" w:rsidRPr="00000000" w14:paraId="0000001C">
      <w:pPr>
        <w:spacing w:line="360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六、送件方式：</w:t>
      </w:r>
    </w:p>
    <w:p w:rsidR="00000000" w:rsidDel="00000000" w:rsidP="00000000" w:rsidRDefault="00000000" w:rsidRPr="00000000" w14:paraId="0000001E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(一)請將作品檔名命名為「國小動畫○○○○○○」或「國小遊戲○○○○○○」(○○○  為組員姓名)。</w:t>
      </w:r>
    </w:p>
    <w:p w:rsidR="00000000" w:rsidDel="00000000" w:rsidP="00000000" w:rsidRDefault="00000000" w:rsidRPr="00000000" w14:paraId="0000001F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(二)請於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cc0000"/>
          <w:u w:val="single"/>
          <w:rtl w:val="0"/>
        </w:rPr>
        <w:t xml:space="preserve">112年11月15日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前將作品上傳至以下網址完成報名，逾期恕不受理。</w:t>
      </w:r>
    </w:p>
    <w:p w:rsidR="00000000" w:rsidDel="00000000" w:rsidP="00000000" w:rsidRDefault="00000000" w:rsidRPr="00000000" w14:paraId="00000020">
      <w:pPr>
        <w:spacing w:line="360" w:lineRule="auto"/>
        <w:ind w:left="850.393700787401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(請登入google帳號填寫表單)</w:t>
      </w:r>
    </w:p>
    <w:p w:rsidR="00000000" w:rsidDel="00000000" w:rsidP="00000000" w:rsidRDefault="00000000" w:rsidRPr="00000000" w14:paraId="00000021">
      <w:pPr>
        <w:spacing w:line="360" w:lineRule="auto"/>
        <w:ind w:left="850.3937007874017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https://docs.google.com/forms/d/e/1FAIpQLSdV5sm1QSYn6rS2cBwJjZ_BP4KGCMshjXezwux9_V0b1XsXMw/viewform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七、本辦法經校長核准後實施，修正時亦同。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附件一</w:t>
      </w:r>
    </w:p>
    <w:p w:rsidR="00000000" w:rsidDel="00000000" w:rsidP="00000000" w:rsidRDefault="00000000" w:rsidRPr="00000000" w14:paraId="0000004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明義國小 112 學年度 </w:t>
      </w:r>
    </w:p>
    <w:p w:rsidR="00000000" w:rsidDel="00000000" w:rsidP="00000000" w:rsidRDefault="00000000" w:rsidRPr="00000000" w14:paraId="0000004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「貓咪盃 SCRATCH 動畫短片互動遊戲程式設計競賽」校內甄選</w:t>
      </w:r>
    </w:p>
    <w:p w:rsidR="00000000" w:rsidDel="00000000" w:rsidP="00000000" w:rsidRDefault="00000000" w:rsidRPr="00000000" w14:paraId="0000004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國小動畫短片</w:t>
      </w:r>
    </w:p>
    <w:p w:rsidR="00000000" w:rsidDel="00000000" w:rsidP="00000000" w:rsidRDefault="00000000" w:rsidRPr="00000000" w14:paraId="00000047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題目 ：我的夢想之旅 </w:t>
      </w:r>
    </w:p>
    <w:p w:rsidR="00000000" w:rsidDel="00000000" w:rsidP="00000000" w:rsidRDefault="00000000" w:rsidRPr="00000000" w14:paraId="0000004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曾經的作文題目：我的夢想，讓大家去思考探索未來的可能性！</w:t>
      </w:r>
    </w:p>
    <w:p w:rsidR="00000000" w:rsidDel="00000000" w:rsidP="00000000" w:rsidRDefault="00000000" w:rsidRPr="00000000" w14:paraId="0000004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每個人都有夢想，未來的你/妳可能是科學家、藝術家、運動員、設計師...等職業，實現這些夢想，都 需要目標與規劃。 請在動畫中，用生動有趣的動畫，呈現你該如何築夢踏實的實現「夢想之旅」。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明義國小 112 學年度 </w:t>
      </w:r>
    </w:p>
    <w:p w:rsidR="00000000" w:rsidDel="00000000" w:rsidP="00000000" w:rsidRDefault="00000000" w:rsidRPr="00000000" w14:paraId="0000004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「貓咪盃 SCRATCH 動畫短片互動遊戲程式設計競賽」校內甄選</w:t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國小互動遊戲</w:t>
      </w:r>
    </w:p>
    <w:p w:rsidR="00000000" w:rsidDel="00000000" w:rsidP="00000000" w:rsidRDefault="00000000" w:rsidRPr="00000000" w14:paraId="0000005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題目 ：「飲食探險：健康之旅」</w:t>
      </w:r>
    </w:p>
    <w:p w:rsidR="00000000" w:rsidDel="00000000" w:rsidP="00000000" w:rsidRDefault="00000000" w:rsidRPr="00000000" w14:paraId="0000005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 飲食是我們生活的一部分，它不僅滿足我們的味蕾，為我們提供能量，甚至能滋養 我們的心靈。在成長和發展的過程中，食物就像是生命的建設材料，為身體提供蛋白質、 碳水化合物、脂肪、維生素和礦物質等多種營養，這些營養素不僅支持我們的生長，還 影響我們的免疫系統、活力和整體健康。培養健康的飲食習慣，如攝取豐富的蔬菜、水 果、全穀物和健康的蛋白質來源，不僅有助於我們的身體茁壯成長，還有預防疾病的作 用。相反，不良的飲食習慣，如攝取過多高糖、高脂肪和高鈉的食物，則可能導致肥胖、 高血壓、糖尿病等健康問題。</w:t>
      </w:r>
    </w:p>
    <w:p w:rsidR="00000000" w:rsidDel="00000000" w:rsidP="00000000" w:rsidRDefault="00000000" w:rsidRPr="00000000" w14:paraId="0000005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 請設計一個 Scratch 遊戲，帶領玩家踏上一趟有趣的飲食之旅，探索各種食物，了 解它們的營養價值，並做出明智的飲食選擇，避免不健康的飲食習慣。希望透過這個遊 戲，能讓玩家察覺飲食是如何影響我們的生活。</w:t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附件二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240" w:line="360" w:lineRule="auto"/>
        <w:rPr>
          <w:b w:val="1"/>
          <w:color w:val="41464d"/>
          <w:sz w:val="26"/>
          <w:szCs w:val="26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1464d"/>
          <w:sz w:val="26"/>
          <w:szCs w:val="26"/>
          <w:u w:val="single"/>
          <w:rtl w:val="0"/>
        </w:rPr>
        <w:t xml:space="preserve">動畫組評選標準</w:t>
      </w:r>
    </w:p>
    <w:tbl>
      <w:tblPr>
        <w:tblStyle w:val="Table1"/>
        <w:tblW w:w="9045.0" w:type="dxa"/>
        <w:jc w:val="left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1035"/>
        <w:gridCol w:w="2145"/>
        <w:gridCol w:w="1920"/>
        <w:gridCol w:w="2010"/>
        <w:gridCol w:w="1935"/>
        <w:tblGridChange w:id="0">
          <w:tblGrid>
            <w:gridCol w:w="1035"/>
            <w:gridCol w:w="2145"/>
            <w:gridCol w:w="1920"/>
            <w:gridCol w:w="2010"/>
            <w:gridCol w:w="1935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項目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運算思維能力(技術力、技能)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素養主題表達(表達力、知識)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多元創造運用(創造力、情意)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特殊加分(特殊性、例外)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比重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建議比重30%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建議比重30%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建議比重30%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建議比重10%</w:t>
            </w:r>
          </w:p>
        </w:tc>
      </w:tr>
      <w:tr>
        <w:trPr>
          <w:cantSplit w:val="0"/>
          <w:trHeight w:val="4985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240" w:line="24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說明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程式寫作技巧是否使用運算思維模式。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1.運算思維呈現： 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（1）拆解 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（2）演算法 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（3）抽象化 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（4）模式識別 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（5）資料處理 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2.程式寫作方式： </w:t>
            </w:r>
          </w:p>
          <w:p w:rsidR="00000000" w:rsidDel="00000000" w:rsidP="00000000" w:rsidRDefault="00000000" w:rsidRPr="00000000" w14:paraId="0000006E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（1）撰寫說明 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（2）視覺化 </w:t>
            </w:r>
          </w:p>
          <w:p w:rsidR="00000000" w:rsidDel="00000000" w:rsidP="00000000" w:rsidRDefault="00000000" w:rsidRPr="00000000" w14:paraId="00000070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（3）模組化 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（4）多工好效能 （5）正常運作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問題解決及表達方式是否優良有說服力，包含： 1.腳本契合主題 2.動畫結構完整 3.角色符合主題 4.藝術美感呈現 5.音樂音效搭配角色動作流暢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6.詮釋解決問題 7.呈現學習過程 8.劇情層次安排 9.作品深化學習 10.知識內容正確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11.作品表達完整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運用各種創意或教育理論令人驚艷或互動方式產生真學 習，包含：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1.創造力表現 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2.變通性、獨特性、流暢性、可行性、適切性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3.教育理論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4.多元智慧、多感官學習、高層次思考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前述三項分數不足以表達部分，例如：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1.互動性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2.表現技巧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3.正向思考鼓勵 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4.原創性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240"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5.創造不同體驗</w:t>
            </w:r>
          </w:p>
        </w:tc>
      </w:tr>
    </w:tbl>
    <w:p w:rsidR="00000000" w:rsidDel="00000000" w:rsidP="00000000" w:rsidRDefault="00000000" w:rsidRPr="00000000" w14:paraId="00000080">
      <w:pPr>
        <w:shd w:fill="ffffff" w:val="clear"/>
        <w:spacing w:after="240" w:line="360" w:lineRule="auto"/>
        <w:rPr>
          <w:b w:val="1"/>
          <w:color w:val="41464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240" w:line="360" w:lineRule="auto"/>
        <w:rPr>
          <w:b w:val="1"/>
          <w:color w:val="41464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240" w:line="360" w:lineRule="auto"/>
        <w:rPr>
          <w:b w:val="1"/>
          <w:color w:val="41464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240" w:line="360" w:lineRule="auto"/>
        <w:rPr>
          <w:b w:val="1"/>
          <w:color w:val="41464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240" w:line="360" w:lineRule="auto"/>
        <w:rPr>
          <w:b w:val="1"/>
          <w:color w:val="41464d"/>
          <w:sz w:val="28"/>
          <w:szCs w:val="2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1464d"/>
          <w:sz w:val="28"/>
          <w:szCs w:val="28"/>
          <w:u w:val="single"/>
          <w:rtl w:val="0"/>
        </w:rPr>
        <w:t xml:space="preserve">遊戲組評選標準</w:t>
      </w:r>
    </w:p>
    <w:tbl>
      <w:tblPr>
        <w:tblStyle w:val="Table2"/>
        <w:tblW w:w="9025.511811023624" w:type="dxa"/>
        <w:jc w:val="left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1030.7985901050415"/>
        <w:gridCol w:w="1962.5334196025856"/>
        <w:gridCol w:w="2099.080765304812"/>
        <w:gridCol w:w="2002.694403632652"/>
        <w:gridCol w:w="1930.4046323785324"/>
        <w:tblGridChange w:id="0">
          <w:tblGrid>
            <w:gridCol w:w="1030.7985901050415"/>
            <w:gridCol w:w="1962.5334196025856"/>
            <w:gridCol w:w="2099.080765304812"/>
            <w:gridCol w:w="2002.694403632652"/>
            <w:gridCol w:w="1930.4046323785324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項目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運算思維能力 (技術力、技能)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主題表達分享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(表達力、知識)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多元創造運用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(創造力、情意)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特殊加分</w:t>
            </w:r>
          </w:p>
          <w:p w:rsidR="00000000" w:rsidDel="00000000" w:rsidP="00000000" w:rsidRDefault="00000000" w:rsidRPr="00000000" w14:paraId="0000008C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(特殊性、例外)</w:t>
            </w:r>
          </w:p>
        </w:tc>
      </w:tr>
      <w:tr>
        <w:trPr>
          <w:cantSplit w:val="0"/>
          <w:trHeight w:val="518.96484375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比重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建議比重30%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建議比重30%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建議比重30%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建議比重10%</w:t>
            </w:r>
          </w:p>
        </w:tc>
      </w:tr>
      <w:tr>
        <w:trPr>
          <w:cantSplit w:val="0"/>
          <w:trHeight w:val="9356.19140625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b w:val="1"/>
                <w:color w:val="3b3c4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u w:val="single"/>
                <w:rtl w:val="0"/>
              </w:rPr>
              <w:t xml:space="preserve">說明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程式寫作技巧是否使用運算思維模式。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1.運算思維呈現： 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（1）拆解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（2）演算法 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（3）抽象化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（4）模式識別（5）資料結構化 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（6）簡化 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（7）系統性處理 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2.程式寫作方式： 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（1）視覺化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（2）模組化 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（3）多工好效能 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（4）正常運作 （5）連結其他領域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問題解決及表達方式是否優良有說服力，包含： 1.操作說明完整 2.遊戲結構完整 3.角色符合主題 4.藝術美感呈現 5.音樂音效搭配 6.操作動作順暢 7.遊戲情節腳本 8.詮釋解決問題 9.呈現學習過程10.過關層次安排 11.遊戲深化學習 12.知識內容正確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運用各種創意或教育理論令人驚艷或互動方式產生真學 習，包含： </w:t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1.創造力表現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2.變通性、獨特性、流暢性、可行性、適切性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3.教育理論 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4.多元智慧、多感官學習、高層次思考</w:t>
            </w:r>
          </w:p>
          <w:p w:rsidR="00000000" w:rsidDel="00000000" w:rsidP="00000000" w:rsidRDefault="00000000" w:rsidRPr="00000000" w14:paraId="000000A6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5.互動性、表現技巧、正向思考鼓勵、原創性、創造不同 體驗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前述三項分數不足以表達部分，例如：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1.遊戲化</w:t>
            </w:r>
          </w:p>
          <w:p w:rsidR="00000000" w:rsidDel="00000000" w:rsidP="00000000" w:rsidRDefault="00000000" w:rsidRPr="00000000" w14:paraId="000000A9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 2.八角原則: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b3c41"/>
                <w:sz w:val="24"/>
                <w:szCs w:val="24"/>
                <w:rtl w:val="0"/>
              </w:rPr>
              <w:t xml:space="preserve">使命感（主動）、發展與成就（主動）、創造 和回饋（主動）、所有權（主動）、社會影響（被動）、稀缺性（被動）、不確定性（被動）、損失趨避（被動）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rPr>
                <w:b w:val="1"/>
                <w:color w:val="3b3c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dV5sm1QSYn6rS2cBwJjZ_BP4KGCMshjXezwux9_V0b1XsXM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