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605" w:rsidRPr="00CA2605" w:rsidRDefault="00CA2605" w:rsidP="00CA2605">
      <w:pPr>
        <w:kinsoku w:val="0"/>
        <w:overflowPunct w:val="0"/>
        <w:autoSpaceDE w:val="0"/>
        <w:autoSpaceDN w:val="0"/>
        <w:adjustRightInd w:val="0"/>
        <w:spacing w:before="113" w:line="192" w:lineRule="auto"/>
        <w:ind w:rightChars="1167" w:right="2801"/>
        <w:jc w:val="center"/>
        <w:rPr>
          <w:rFonts w:ascii="標楷體" w:eastAsia="標楷體" w:hAnsi="Times New Roman" w:cs="標楷體"/>
          <w:b/>
          <w:bCs/>
          <w:kern w:val="0"/>
          <w:sz w:val="36"/>
          <w:szCs w:val="36"/>
        </w:rPr>
      </w:pPr>
      <w:r>
        <w:rPr>
          <w:rFonts w:ascii="標楷體" w:eastAsia="標楷體" w:hAnsi="Times New Roman" w:cs="標楷體" w:hint="eastAsia"/>
          <w:b/>
          <w:bCs/>
          <w:kern w:val="0"/>
          <w:sz w:val="36"/>
          <w:szCs w:val="36"/>
        </w:rPr>
        <w:t xml:space="preserve">  </w:t>
      </w:r>
      <w:r w:rsidRPr="00CA2605">
        <w:rPr>
          <w:rFonts w:ascii="標楷體" w:eastAsia="標楷體" w:hAnsi="Times New Roman" w:cs="標楷體" w:hint="eastAsia"/>
          <w:b/>
          <w:bCs/>
          <w:kern w:val="0"/>
          <w:sz w:val="36"/>
          <w:szCs w:val="36"/>
        </w:rPr>
        <w:t>校園流感疫苗電子化系統</w:t>
      </w:r>
      <w:r w:rsidRPr="00CA260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 xml:space="preserve">(NIAS) </w:t>
      </w:r>
      <w:r>
        <w:rPr>
          <w:rFonts w:ascii="標楷體" w:eastAsia="標楷體" w:hAnsi="Times New Roman" w:cs="標楷體" w:hint="eastAsia"/>
          <w:b/>
          <w:bCs/>
          <w:kern w:val="0"/>
          <w:sz w:val="36"/>
          <w:szCs w:val="36"/>
        </w:rPr>
        <w:t xml:space="preserve">                               </w:t>
      </w:r>
      <w:r w:rsidRPr="00CA260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 xml:space="preserve"> </w:t>
      </w:r>
      <w:proofErr w:type="gramStart"/>
      <w:r w:rsidRPr="00CA2605">
        <w:rPr>
          <w:rFonts w:ascii="標楷體" w:eastAsia="標楷體" w:hAnsi="Times New Roman" w:cs="標楷體" w:hint="eastAsia"/>
          <w:b/>
          <w:bCs/>
          <w:kern w:val="0"/>
          <w:sz w:val="36"/>
          <w:szCs w:val="36"/>
        </w:rPr>
        <w:t>線上簽署</w:t>
      </w:r>
      <w:proofErr w:type="gramEnd"/>
      <w:r w:rsidRPr="00CA2605">
        <w:rPr>
          <w:rFonts w:ascii="標楷體" w:eastAsia="標楷體" w:hAnsi="Times New Roman" w:cs="標楷體" w:hint="eastAsia"/>
          <w:b/>
          <w:bCs/>
          <w:kern w:val="0"/>
          <w:sz w:val="36"/>
          <w:szCs w:val="36"/>
        </w:rPr>
        <w:t>家長操作指引</w:t>
      </w:r>
    </w:p>
    <w:p w:rsidR="00CA2605" w:rsidRPr="00CA2605" w:rsidRDefault="00CA2605" w:rsidP="00CA2605">
      <w:pPr>
        <w:kinsoku w:val="0"/>
        <w:overflowPunct w:val="0"/>
        <w:autoSpaceDE w:val="0"/>
        <w:autoSpaceDN w:val="0"/>
        <w:adjustRightInd w:val="0"/>
        <w:spacing w:before="1"/>
        <w:ind w:left="100"/>
        <w:rPr>
          <w:rFonts w:ascii="標楷體" w:eastAsia="標楷體" w:hAnsi="Times New Roman" w:cs="標楷體"/>
          <w:kern w:val="0"/>
          <w:szCs w:val="24"/>
        </w:rPr>
      </w:pPr>
      <w:r w:rsidRPr="00CA2605">
        <w:rPr>
          <w:rFonts w:ascii="標楷體" w:eastAsia="標楷體" w:hAnsi="Times New Roman" w:cs="標楷體" w:hint="eastAsia"/>
          <w:kern w:val="0"/>
          <w:szCs w:val="24"/>
        </w:rPr>
        <w:t>親愛的家長，您好，</w:t>
      </w:r>
    </w:p>
    <w:p w:rsidR="00CA2605" w:rsidRPr="00CA2605" w:rsidRDefault="00CA2605" w:rsidP="00CA2605">
      <w:pPr>
        <w:kinsoku w:val="0"/>
        <w:overflowPunct w:val="0"/>
        <w:autoSpaceDE w:val="0"/>
        <w:autoSpaceDN w:val="0"/>
        <w:adjustRightInd w:val="0"/>
        <w:spacing w:before="65" w:line="285" w:lineRule="auto"/>
        <w:ind w:left="100" w:right="126" w:firstLine="480"/>
        <w:rPr>
          <w:rFonts w:ascii="標楷體" w:eastAsia="標楷體" w:hAnsi="Times New Roman" w:cs="標楷體"/>
          <w:kern w:val="0"/>
          <w:szCs w:val="24"/>
        </w:rPr>
      </w:pPr>
      <w:r w:rsidRPr="00CA2605">
        <w:rPr>
          <w:rFonts w:ascii="標楷體" w:eastAsia="標楷體" w:hAnsi="Times New Roman" w:cs="標楷體" w:hint="eastAsia"/>
          <w:kern w:val="0"/>
          <w:szCs w:val="24"/>
        </w:rPr>
        <w:t>本年公費流感疫苗將於</w:t>
      </w:r>
      <w:r w:rsidRPr="00CA2605">
        <w:rPr>
          <w:rFonts w:ascii="Times New Roman" w:eastAsia="標楷體" w:hAnsi="Times New Roman" w:cs="Times New Roman"/>
          <w:kern w:val="0"/>
          <w:szCs w:val="24"/>
        </w:rPr>
        <w:t>10</w:t>
      </w:r>
      <w:r w:rsidRPr="00CA2605">
        <w:rPr>
          <w:rFonts w:ascii="標楷體" w:eastAsia="標楷體" w:hAnsi="Times New Roman" w:cs="標楷體" w:hint="eastAsia"/>
          <w:kern w:val="0"/>
          <w:szCs w:val="24"/>
        </w:rPr>
        <w:t>月</w:t>
      </w:r>
      <w:r w:rsidRPr="00CA2605">
        <w:rPr>
          <w:rFonts w:ascii="Times New Roman" w:eastAsia="標楷體" w:hAnsi="Times New Roman" w:cs="Times New Roman"/>
          <w:kern w:val="0"/>
          <w:szCs w:val="24"/>
        </w:rPr>
        <w:t>1</w:t>
      </w:r>
      <w:r w:rsidRPr="00CA2605">
        <w:rPr>
          <w:rFonts w:ascii="標楷體" w:eastAsia="標楷體" w:hAnsi="Times New Roman" w:cs="標楷體" w:hint="eastAsia"/>
          <w:kern w:val="0"/>
          <w:szCs w:val="24"/>
        </w:rPr>
        <w:t>日開打，本校配合本縣衛生局合約醫療團隊預計於</w:t>
      </w:r>
      <w:r w:rsidRPr="00CA2605">
        <w:rPr>
          <w:rFonts w:ascii="Times New Roman" w:eastAsia="標楷體" w:hAnsi="Times New Roman" w:cs="Times New Roman"/>
          <w:kern w:val="0"/>
          <w:szCs w:val="24"/>
        </w:rPr>
        <w:t>113</w:t>
      </w:r>
      <w:r w:rsidRPr="00CA2605">
        <w:rPr>
          <w:rFonts w:ascii="標楷體" w:eastAsia="標楷體" w:hAnsi="Times New Roman" w:cs="標楷體" w:hint="eastAsia"/>
          <w:kern w:val="0"/>
          <w:szCs w:val="24"/>
        </w:rPr>
        <w:t>年</w:t>
      </w:r>
      <w:r w:rsidRPr="00CA2605">
        <w:rPr>
          <w:rFonts w:ascii="標楷體" w:eastAsia="標楷體" w:hAnsi="Times New Roman" w:cs="標楷體"/>
          <w:kern w:val="0"/>
          <w:szCs w:val="24"/>
        </w:rPr>
        <w:t>10</w:t>
      </w:r>
      <w:r w:rsidRPr="00CA2605">
        <w:rPr>
          <w:rFonts w:ascii="標楷體" w:eastAsia="標楷體" w:hAnsi="Times New Roman" w:cs="標楷體" w:hint="eastAsia"/>
          <w:kern w:val="0"/>
          <w:szCs w:val="24"/>
        </w:rPr>
        <w:t>月</w:t>
      </w:r>
      <w:r w:rsidRPr="00CA2605">
        <w:rPr>
          <w:rFonts w:ascii="標楷體" w:eastAsia="標楷體" w:hAnsi="Times New Roman" w:cs="標楷體"/>
          <w:kern w:val="0"/>
          <w:szCs w:val="24"/>
        </w:rPr>
        <w:t>8</w:t>
      </w:r>
      <w:r w:rsidRPr="00CA2605">
        <w:rPr>
          <w:rFonts w:ascii="標楷體" w:eastAsia="標楷體" w:hAnsi="Times New Roman" w:cs="標楷體" w:hint="eastAsia"/>
          <w:kern w:val="0"/>
          <w:szCs w:val="24"/>
        </w:rPr>
        <w:t>日為您的子女進行流感疫苗接種服務，特此通知並徵求您的同意。</w:t>
      </w:r>
    </w:p>
    <w:p w:rsidR="00CA2605" w:rsidRPr="00CA2605" w:rsidRDefault="00CA2605" w:rsidP="00CA2605">
      <w:pPr>
        <w:kinsoku w:val="0"/>
        <w:overflowPunct w:val="0"/>
        <w:autoSpaceDE w:val="0"/>
        <w:autoSpaceDN w:val="0"/>
        <w:adjustRightInd w:val="0"/>
        <w:spacing w:line="285" w:lineRule="auto"/>
        <w:ind w:left="100" w:right="228" w:firstLine="480"/>
        <w:rPr>
          <w:rFonts w:ascii="標楷體" w:eastAsia="標楷體" w:hAnsi="Times New Roman" w:cs="標楷體"/>
          <w:kern w:val="0"/>
          <w:szCs w:val="24"/>
        </w:rPr>
      </w:pPr>
      <w:r w:rsidRPr="00CA2605">
        <w:rPr>
          <w:rFonts w:ascii="標楷體" w:eastAsia="標楷體" w:hAnsi="Times New Roman" w:cs="標楷體" w:hint="eastAsia"/>
          <w:spacing w:val="-20"/>
          <w:kern w:val="0"/>
          <w:szCs w:val="24"/>
        </w:rPr>
        <w:t>因應</w:t>
      </w:r>
      <w:r w:rsidRPr="00CA2605">
        <w:rPr>
          <w:rFonts w:ascii="標楷體" w:eastAsia="標楷體" w:hAnsi="Times New Roman" w:cs="標楷體"/>
          <w:spacing w:val="-20"/>
          <w:kern w:val="0"/>
          <w:szCs w:val="24"/>
        </w:rPr>
        <w:t xml:space="preserve"> </w:t>
      </w:r>
      <w:r w:rsidRPr="00CA2605">
        <w:rPr>
          <w:rFonts w:ascii="Times New Roman" w:eastAsia="標楷體" w:hAnsi="Times New Roman" w:cs="Times New Roman"/>
          <w:kern w:val="0"/>
          <w:szCs w:val="24"/>
        </w:rPr>
        <w:t>E</w:t>
      </w:r>
      <w:r w:rsidRPr="00CA2605">
        <w:rPr>
          <w:rFonts w:ascii="Times New Roman" w:eastAsia="標楷體" w:hAnsi="Times New Roman" w:cs="Times New Roman"/>
          <w:spacing w:val="-1"/>
          <w:kern w:val="0"/>
          <w:szCs w:val="24"/>
        </w:rPr>
        <w:t xml:space="preserve"> </w:t>
      </w:r>
      <w:r w:rsidRPr="00CA2605">
        <w:rPr>
          <w:rFonts w:ascii="標楷體" w:eastAsia="標楷體" w:hAnsi="Times New Roman" w:cs="標楷體" w:hint="eastAsia"/>
          <w:kern w:val="0"/>
          <w:szCs w:val="24"/>
        </w:rPr>
        <w:t>化</w:t>
      </w:r>
      <w:proofErr w:type="gramStart"/>
      <w:r w:rsidRPr="00CA2605">
        <w:rPr>
          <w:rFonts w:ascii="標楷體" w:eastAsia="標楷體" w:hAnsi="Times New Roman" w:cs="標楷體" w:hint="eastAsia"/>
          <w:kern w:val="0"/>
          <w:szCs w:val="24"/>
        </w:rPr>
        <w:t>及減紙政策</w:t>
      </w:r>
      <w:proofErr w:type="gramEnd"/>
      <w:r w:rsidRPr="00CA2605">
        <w:rPr>
          <w:rFonts w:ascii="標楷體" w:eastAsia="標楷體" w:hAnsi="Times New Roman" w:cs="標楷體" w:hint="eastAsia"/>
          <w:kern w:val="0"/>
          <w:szCs w:val="24"/>
        </w:rPr>
        <w:t>，本縣</w:t>
      </w:r>
      <w:r w:rsidRPr="00CA2605">
        <w:rPr>
          <w:rFonts w:ascii="Times New Roman" w:eastAsia="標楷體" w:hAnsi="Times New Roman" w:cs="Times New Roman"/>
          <w:kern w:val="0"/>
          <w:szCs w:val="24"/>
        </w:rPr>
        <w:t>/</w:t>
      </w:r>
      <w:r w:rsidRPr="00CA2605">
        <w:rPr>
          <w:rFonts w:ascii="標楷體" w:eastAsia="標楷體" w:hAnsi="Times New Roman" w:cs="標楷體" w:hint="eastAsia"/>
          <w:kern w:val="0"/>
          <w:szCs w:val="24"/>
        </w:rPr>
        <w:t>市與衛生福利部疾病管制署合作推行疫苗接種行政電子化系統</w:t>
      </w:r>
      <w:r w:rsidRPr="00CA2605">
        <w:rPr>
          <w:rFonts w:ascii="Times New Roman" w:eastAsia="標楷體" w:hAnsi="Times New Roman" w:cs="Times New Roman"/>
          <w:kern w:val="0"/>
          <w:szCs w:val="24"/>
        </w:rPr>
        <w:t>(NIAS)</w:t>
      </w:r>
      <w:r w:rsidRPr="00CA2605">
        <w:rPr>
          <w:rFonts w:ascii="標楷體" w:eastAsia="標楷體" w:hAnsi="Times New Roman" w:cs="標楷體" w:hint="eastAsia"/>
          <w:spacing w:val="-4"/>
          <w:kern w:val="0"/>
          <w:szCs w:val="24"/>
        </w:rPr>
        <w:t>，改以提供簽署網頁連結網址</w:t>
      </w:r>
      <w:r w:rsidRPr="00CA2605">
        <w:rPr>
          <w:rFonts w:ascii="標楷體" w:eastAsia="標楷體" w:hAnsi="Times New Roman" w:cs="標楷體" w:hint="eastAsia"/>
          <w:spacing w:val="-5"/>
          <w:kern w:val="0"/>
          <w:szCs w:val="24"/>
        </w:rPr>
        <w:t>，導引您進入</w:t>
      </w:r>
      <w:r w:rsidRPr="00CA2605">
        <w:rPr>
          <w:rFonts w:ascii="標楷體" w:eastAsia="標楷體" w:hAnsi="Times New Roman" w:cs="標楷體"/>
          <w:spacing w:val="-5"/>
          <w:kern w:val="0"/>
          <w:szCs w:val="24"/>
        </w:rPr>
        <w:t xml:space="preserve"> </w:t>
      </w:r>
      <w:r w:rsidRPr="00CA2605">
        <w:rPr>
          <w:rFonts w:ascii="Times New Roman" w:eastAsia="標楷體" w:hAnsi="Times New Roman" w:cs="Times New Roman"/>
          <w:kern w:val="0"/>
          <w:szCs w:val="24"/>
        </w:rPr>
        <w:t>NIAS</w:t>
      </w:r>
      <w:r w:rsidRPr="00CA2605">
        <w:rPr>
          <w:rFonts w:ascii="Times New Roman" w:eastAsia="標楷體" w:hAnsi="Times New Roman" w:cs="Times New Roman"/>
          <w:spacing w:val="12"/>
          <w:kern w:val="0"/>
          <w:szCs w:val="24"/>
        </w:rPr>
        <w:t xml:space="preserve"> </w:t>
      </w:r>
      <w:r w:rsidRPr="00CA2605">
        <w:rPr>
          <w:rFonts w:ascii="標楷體" w:eastAsia="標楷體" w:hAnsi="Times New Roman" w:cs="標楷體" w:hint="eastAsia"/>
          <w:kern w:val="0"/>
          <w:szCs w:val="24"/>
        </w:rPr>
        <w:t>系統</w:t>
      </w:r>
      <w:proofErr w:type="gramStart"/>
      <w:r w:rsidRPr="00CA2605">
        <w:rPr>
          <w:rFonts w:ascii="標楷體" w:eastAsia="標楷體" w:hAnsi="Times New Roman" w:cs="標楷體" w:hint="eastAsia"/>
          <w:kern w:val="0"/>
          <w:szCs w:val="24"/>
        </w:rPr>
        <w:t>進行線上意願</w:t>
      </w:r>
      <w:proofErr w:type="gramEnd"/>
      <w:r w:rsidRPr="00CA2605">
        <w:rPr>
          <w:rFonts w:ascii="標楷體" w:eastAsia="標楷體" w:hAnsi="Times New Roman" w:cs="標楷體" w:hint="eastAsia"/>
          <w:kern w:val="0"/>
          <w:szCs w:val="24"/>
        </w:rPr>
        <w:t>簽</w:t>
      </w:r>
      <w:r w:rsidRPr="00CA2605">
        <w:rPr>
          <w:rFonts w:ascii="標楷體" w:eastAsia="標楷體" w:hAnsi="Times New Roman" w:cs="標楷體"/>
          <w:kern w:val="0"/>
          <w:szCs w:val="24"/>
        </w:rPr>
        <w:t xml:space="preserve"> </w:t>
      </w:r>
      <w:r w:rsidRPr="00CA2605">
        <w:rPr>
          <w:rFonts w:ascii="標楷體" w:eastAsia="標楷體" w:hAnsi="Times New Roman" w:cs="標楷體" w:hint="eastAsia"/>
          <w:spacing w:val="-6"/>
          <w:kern w:val="0"/>
          <w:szCs w:val="24"/>
        </w:rPr>
        <w:t>署，只需要用手機</w:t>
      </w:r>
      <w:r w:rsidRPr="00CA2605">
        <w:rPr>
          <w:rFonts w:ascii="Times New Roman" w:eastAsia="標楷體" w:hAnsi="Times New Roman" w:cs="Times New Roman"/>
          <w:spacing w:val="-1"/>
          <w:kern w:val="0"/>
          <w:szCs w:val="24"/>
        </w:rPr>
        <w:t xml:space="preserve"> </w:t>
      </w:r>
      <w:r w:rsidRPr="00CA2605">
        <w:rPr>
          <w:rFonts w:ascii="Times New Roman" w:eastAsia="標楷體" w:hAnsi="Times New Roman" w:cs="Times New Roman" w:hint="eastAsia"/>
          <w:spacing w:val="-1"/>
          <w:kern w:val="0"/>
          <w:szCs w:val="24"/>
        </w:rPr>
        <w:t>點</w:t>
      </w:r>
      <w:r w:rsidRPr="00CA2605">
        <w:rPr>
          <w:rFonts w:ascii="標楷體" w:eastAsia="標楷體" w:hAnsi="Times New Roman" w:cs="標楷體" w:hint="eastAsia"/>
          <w:spacing w:val="-15"/>
          <w:kern w:val="0"/>
          <w:szCs w:val="24"/>
        </w:rPr>
        <w:t>選</w:t>
      </w:r>
      <w:r w:rsidRPr="00CA2605">
        <w:rPr>
          <w:rFonts w:ascii="標楷體" w:eastAsia="標楷體" w:hAnsi="Times New Roman" w:cs="標楷體" w:hint="eastAsia"/>
          <w:spacing w:val="-1"/>
          <w:kern w:val="0"/>
          <w:szCs w:val="24"/>
        </w:rPr>
        <w:t>下方連結，即可</w:t>
      </w:r>
      <w:proofErr w:type="gramStart"/>
      <w:r w:rsidRPr="00CA2605">
        <w:rPr>
          <w:rFonts w:ascii="標楷體" w:eastAsia="標楷體" w:hAnsi="Times New Roman" w:cs="標楷體" w:hint="eastAsia"/>
          <w:spacing w:val="-1"/>
          <w:kern w:val="0"/>
          <w:szCs w:val="24"/>
        </w:rPr>
        <w:t>於線上完成</w:t>
      </w:r>
      <w:proofErr w:type="gramEnd"/>
      <w:r w:rsidRPr="00CA2605">
        <w:rPr>
          <w:rFonts w:ascii="標楷體" w:eastAsia="標楷體" w:hAnsi="Times New Roman" w:cs="標楷體" w:hint="eastAsia"/>
          <w:spacing w:val="-1"/>
          <w:kern w:val="0"/>
          <w:szCs w:val="24"/>
        </w:rPr>
        <w:t>簽署作業，簽署截止期</w:t>
      </w:r>
      <w:r w:rsidRPr="00CA2605">
        <w:rPr>
          <w:rFonts w:ascii="標楷體" w:eastAsia="標楷體" w:hAnsi="Times New Roman" w:cs="標楷體" w:hint="eastAsia"/>
          <w:kern w:val="0"/>
          <w:szCs w:val="24"/>
        </w:rPr>
        <w:t>限為</w:t>
      </w:r>
      <w:r w:rsidRPr="00CA2605">
        <w:rPr>
          <w:rFonts w:ascii="Times New Roman" w:eastAsia="標楷體" w:hAnsi="Times New Roman" w:cs="Times New Roman"/>
          <w:kern w:val="0"/>
          <w:szCs w:val="24"/>
        </w:rPr>
        <w:t>113</w:t>
      </w:r>
      <w:r w:rsidRPr="00CA2605">
        <w:rPr>
          <w:rFonts w:ascii="標楷體" w:eastAsia="標楷體" w:hAnsi="Times New Roman" w:cs="標楷體" w:hint="eastAsia"/>
          <w:kern w:val="0"/>
          <w:szCs w:val="24"/>
        </w:rPr>
        <w:t>年</w:t>
      </w:r>
      <w:r w:rsidRPr="00CA2605">
        <w:rPr>
          <w:rFonts w:ascii="標楷體" w:eastAsia="標楷體" w:hAnsi="Times New Roman" w:cs="標楷體"/>
          <w:kern w:val="0"/>
          <w:szCs w:val="24"/>
        </w:rPr>
        <w:t>09</w:t>
      </w:r>
      <w:r w:rsidRPr="00CA2605">
        <w:rPr>
          <w:rFonts w:ascii="標楷體" w:eastAsia="標楷體" w:hAnsi="Times New Roman" w:cs="標楷體" w:hint="eastAsia"/>
          <w:kern w:val="0"/>
          <w:szCs w:val="24"/>
        </w:rPr>
        <w:t>月</w:t>
      </w:r>
      <w:r w:rsidRPr="00CA2605">
        <w:rPr>
          <w:rFonts w:ascii="標楷體" w:eastAsia="標楷體" w:hAnsi="Times New Roman" w:cs="標楷體"/>
          <w:kern w:val="0"/>
          <w:szCs w:val="24"/>
        </w:rPr>
        <w:t>18</w:t>
      </w:r>
      <w:r w:rsidRPr="00CA2605">
        <w:rPr>
          <w:rFonts w:ascii="標楷體" w:eastAsia="標楷體" w:hAnsi="Times New Roman" w:cs="標楷體" w:hint="eastAsia"/>
          <w:kern w:val="0"/>
          <w:szCs w:val="24"/>
        </w:rPr>
        <w:t>日，於截止期限前，您都能透過上述方式登入簽署網頁修改接種意願。</w:t>
      </w:r>
    </w:p>
    <w:p w:rsidR="00CA2605" w:rsidRPr="00CA2605" w:rsidRDefault="00CA2605" w:rsidP="00CA2605">
      <w:pPr>
        <w:kinsoku w:val="0"/>
        <w:overflowPunct w:val="0"/>
        <w:autoSpaceDE w:val="0"/>
        <w:autoSpaceDN w:val="0"/>
        <w:adjustRightInd w:val="0"/>
        <w:spacing w:before="4"/>
        <w:ind w:right="98"/>
        <w:jc w:val="right"/>
        <w:rPr>
          <w:rFonts w:ascii="標楷體" w:eastAsia="標楷體" w:hAnsi="Times New Roman" w:cs="標楷體"/>
          <w:kern w:val="0"/>
          <w:szCs w:val="24"/>
        </w:rPr>
      </w:pPr>
      <w:r w:rsidRPr="00CA2605">
        <w:rPr>
          <w:rFonts w:ascii="標楷體" w:eastAsia="標楷體" w:hAnsi="Times New Roman" w:cs="標楷體" w:hint="eastAsia"/>
          <w:kern w:val="0"/>
          <w:szCs w:val="24"/>
        </w:rPr>
        <w:t>花蓮縣花蓮市明義國民小學校敬上</w:t>
      </w:r>
    </w:p>
    <w:p w:rsidR="00CA2605" w:rsidRPr="00CA2605" w:rsidRDefault="00CA2605" w:rsidP="00CA2605">
      <w:pPr>
        <w:tabs>
          <w:tab w:val="left" w:pos="8010"/>
        </w:tabs>
        <w:kinsoku w:val="0"/>
        <w:overflowPunct w:val="0"/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0"/>
          <w:szCs w:val="20"/>
        </w:rPr>
      </w:pPr>
      <w:r>
        <w:rPr>
          <w:rFonts w:ascii="標楷體" w:eastAsia="標楷體" w:hAnsi="Times New Roman" w:cs="標楷體"/>
          <w:noProof/>
          <w:kern w:val="0"/>
          <w:szCs w:val="24"/>
        </w:rPr>
        <w:drawing>
          <wp:inline distT="0" distB="0" distL="0" distR="0">
            <wp:extent cx="2590800" cy="3990975"/>
            <wp:effectExtent l="0" t="0" r="0" b="95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明義QR碼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Times New Roman" w:cs="標楷體"/>
          <w:noProof/>
          <w:kern w:val="0"/>
          <w:sz w:val="20"/>
          <w:szCs w:val="20"/>
        </w:rPr>
        <w:drawing>
          <wp:inline distT="0" distB="0" distL="0" distR="0">
            <wp:extent cx="2619375" cy="3933825"/>
            <wp:effectExtent l="0" t="0" r="9525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7253467075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515" w:rsidRPr="00CA2605" w:rsidRDefault="00CA2605" w:rsidP="00CA2605">
      <w:pPr>
        <w:kinsoku w:val="0"/>
        <w:overflowPunct w:val="0"/>
        <w:autoSpaceDE w:val="0"/>
        <w:autoSpaceDN w:val="0"/>
        <w:adjustRightInd w:val="0"/>
        <w:spacing w:before="74"/>
        <w:ind w:left="383"/>
        <w:rPr>
          <w:rFonts w:ascii="Times New Roman" w:eastAsia="新細明體" w:hAnsi="Times New Roman" w:cs="Times New Roman" w:hint="eastAsia"/>
          <w:kern w:val="0"/>
          <w:sz w:val="17"/>
          <w:szCs w:val="17"/>
        </w:rPr>
      </w:pPr>
      <w:r w:rsidRPr="00CA2605">
        <w:rPr>
          <w:rFonts w:ascii="標楷體" w:eastAsia="標楷體" w:hAnsi="Times New Roman" w:cs="標楷體" w:hint="eastAsia"/>
          <w:kern w:val="0"/>
          <w:szCs w:val="24"/>
        </w:rPr>
        <w:t>或點選以下連結：</w:t>
      </w:r>
      <w:r w:rsidRPr="00CA2605">
        <w:rPr>
          <w:rFonts w:ascii="Times New Roman" w:eastAsia="新細明體" w:hAnsi="Times New Roman" w:cs="Times New Roman"/>
          <w:kern w:val="0"/>
          <w:sz w:val="17"/>
          <w:szCs w:val="17"/>
        </w:rPr>
        <w:t xml:space="preserve"> https://consensus.cdc.gov.tw/parent/agreement?y=113&amp;u=oCotMM6kv9gUG3mz9NuUdX&amp;s=C%E6%98%8E%E7%BE%A9B&amp;p=%E6%B5%81%E6%84%9F%E7%96%AB%E8%8B%97%E6%8E%A5%E7%A8%AE%E8%A8%88%E7%95%AB&amp;vg=FLU&amp;c=12bc&amp;openExternalBrowser=1</w:t>
      </w:r>
      <w:bookmarkStart w:id="0" w:name="_GoBack"/>
      <w:bookmarkEnd w:id="0"/>
    </w:p>
    <w:sectPr w:rsidR="00877515" w:rsidRPr="00CA26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05"/>
    <w:rsid w:val="00877515"/>
    <w:rsid w:val="00CA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085A"/>
  <w15:chartTrackingRefBased/>
  <w15:docId w15:val="{E6D7A847-16EC-420A-92A0-121CCABE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A2605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CA2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Company>company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2024-09-03T06:55:00Z</dcterms:created>
  <dcterms:modified xsi:type="dcterms:W3CDTF">2024-09-03T07:01:00Z</dcterms:modified>
</cp:coreProperties>
</file>