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333B" w:rsidRDefault="00BA176B">
      <w:pPr>
        <w:ind w:right="429"/>
        <w:jc w:val="center"/>
        <w:rPr>
          <w:rFonts w:ascii="Times New Roman" w:eastAsia="Times New Roman" w:hAnsi="Times New Roman" w:cs="Times New Roman"/>
        </w:rPr>
      </w:pPr>
      <w:bookmarkStart w:id="0" w:name="_gjdgxs" w:colFirst="0" w:colLast="0"/>
      <w:bookmarkStart w:id="1" w:name="_GoBack"/>
      <w:bookmarkEnd w:id="0"/>
      <w:bookmarkEnd w:id="1"/>
      <w:r>
        <w:rPr>
          <w:rFonts w:asciiTheme="minorEastAsia" w:hAnsiTheme="minorEastAsia" w:cs="Gungsuh" w:hint="eastAsia"/>
          <w:b/>
        </w:rPr>
        <w:t>花</w:t>
      </w:r>
      <w:r>
        <w:rPr>
          <w:rFonts w:ascii="Gungsuh" w:eastAsia="Gungsuh" w:hAnsi="Gungsuh" w:cs="Gungsuh"/>
          <w:b/>
        </w:rPr>
        <w:t>蓮縣</w:t>
      </w:r>
      <w:proofErr w:type="gramStart"/>
      <w:r>
        <w:rPr>
          <w:rFonts w:ascii="Gungsuh" w:eastAsia="Gungsuh" w:hAnsi="Gungsuh" w:cs="Gungsuh"/>
          <w:b/>
        </w:rPr>
        <w:t>106</w:t>
      </w:r>
      <w:proofErr w:type="gramEnd"/>
      <w:r>
        <w:rPr>
          <w:rFonts w:ascii="Gungsuh" w:eastAsia="Gungsuh" w:hAnsi="Gungsuh" w:cs="Gungsuh"/>
          <w:b/>
        </w:rPr>
        <w:t>年度辦理十二年國民基本教育精進國中小學教學品質計畫</w:t>
      </w:r>
    </w:p>
    <w:p w:rsidR="0076333B" w:rsidRDefault="00BA176B">
      <w:pPr>
        <w:ind w:right="429"/>
        <w:jc w:val="center"/>
        <w:rPr>
          <w:rFonts w:ascii="Times New Roman" w:eastAsia="Times New Roman" w:hAnsi="Times New Roman" w:cs="Times New Roman"/>
          <w:sz w:val="32"/>
          <w:szCs w:val="32"/>
        </w:rPr>
      </w:pPr>
      <w:r>
        <w:rPr>
          <w:rFonts w:ascii="Gungsuh" w:eastAsia="Gungsuh" w:hAnsi="Gungsuh" w:cs="Gungsuh"/>
          <w:b/>
          <w:sz w:val="32"/>
          <w:szCs w:val="32"/>
        </w:rPr>
        <w:t>花蓮縣</w:t>
      </w:r>
      <w:proofErr w:type="gramStart"/>
      <w:r>
        <w:rPr>
          <w:rFonts w:ascii="Gungsuh" w:eastAsia="Gungsuh" w:hAnsi="Gungsuh" w:cs="Gungsuh"/>
          <w:b/>
          <w:sz w:val="32"/>
          <w:szCs w:val="32"/>
        </w:rPr>
        <w:t>106</w:t>
      </w:r>
      <w:proofErr w:type="gramEnd"/>
      <w:r>
        <w:rPr>
          <w:rFonts w:ascii="Gungsuh" w:eastAsia="Gungsuh" w:hAnsi="Gungsuh" w:cs="Gungsuh"/>
          <w:b/>
          <w:sz w:val="32"/>
          <w:szCs w:val="32"/>
        </w:rPr>
        <w:t>年度國民小學健康與體育學習領域非專長授課教師有效教學工作坊計畫</w:t>
      </w:r>
    </w:p>
    <w:p w:rsidR="0076333B" w:rsidRDefault="00BA176B">
      <w:pPr>
        <w:rPr>
          <w:rFonts w:ascii="Times New Roman" w:eastAsia="Times New Roman" w:hAnsi="Times New Roman" w:cs="Times New Roman"/>
          <w:sz w:val="24"/>
          <w:szCs w:val="24"/>
        </w:rPr>
      </w:pPr>
      <w:r>
        <w:rPr>
          <w:rFonts w:ascii="Gungsuh" w:eastAsia="Gungsuh" w:hAnsi="Gungsuh" w:cs="Gungsuh"/>
          <w:b/>
          <w:sz w:val="24"/>
          <w:szCs w:val="24"/>
        </w:rPr>
        <w:t>壹、依據：</w:t>
      </w:r>
    </w:p>
    <w:p w:rsidR="0076333B" w:rsidRDefault="00BA176B">
      <w:pPr>
        <w:ind w:left="600" w:hanging="600"/>
        <w:jc w:val="both"/>
        <w:rPr>
          <w:rFonts w:ascii="Times New Roman" w:eastAsia="Times New Roman" w:hAnsi="Times New Roman" w:cs="Times New Roman"/>
          <w:sz w:val="24"/>
          <w:szCs w:val="24"/>
        </w:rPr>
      </w:pPr>
      <w:r>
        <w:rPr>
          <w:rFonts w:ascii="Gungsuh" w:eastAsia="Gungsuh" w:hAnsi="Gungsuh" w:cs="Gungsuh"/>
          <w:sz w:val="24"/>
          <w:szCs w:val="24"/>
        </w:rPr>
        <w:t>一、教育部國民及學前教育署補助辦理十二年國民基本教育精進國民中學及國民小學教學品質要點。</w:t>
      </w:r>
    </w:p>
    <w:p w:rsidR="0076333B" w:rsidRDefault="00BA176B">
      <w:pPr>
        <w:ind w:left="1200" w:hanging="1200"/>
        <w:jc w:val="both"/>
        <w:rPr>
          <w:rFonts w:ascii="Times New Roman" w:eastAsia="Times New Roman" w:hAnsi="Times New Roman" w:cs="Times New Roman"/>
          <w:sz w:val="24"/>
          <w:szCs w:val="24"/>
        </w:rPr>
      </w:pPr>
      <w:r>
        <w:rPr>
          <w:rFonts w:ascii="Gungsuh" w:eastAsia="Gungsuh" w:hAnsi="Gungsuh" w:cs="Gungsuh"/>
          <w:sz w:val="24"/>
          <w:szCs w:val="24"/>
        </w:rPr>
        <w:t>二、花蓮縣</w:t>
      </w:r>
      <w:proofErr w:type="gramStart"/>
      <w:r>
        <w:rPr>
          <w:rFonts w:ascii="Gungsuh" w:eastAsia="Gungsuh" w:hAnsi="Gungsuh" w:cs="Gungsuh"/>
          <w:sz w:val="24"/>
          <w:szCs w:val="24"/>
        </w:rPr>
        <w:t>106</w:t>
      </w:r>
      <w:proofErr w:type="gramEnd"/>
      <w:r>
        <w:rPr>
          <w:rFonts w:ascii="Gungsuh" w:eastAsia="Gungsuh" w:hAnsi="Gungsuh" w:cs="Gungsuh"/>
          <w:sz w:val="24"/>
          <w:szCs w:val="24"/>
        </w:rPr>
        <w:t>年度辦理十二年國民基本教育精進國中小學教學品質計畫。</w:t>
      </w:r>
    </w:p>
    <w:p w:rsidR="0076333B" w:rsidRDefault="00BA176B">
      <w:pPr>
        <w:ind w:left="1201" w:hanging="1201"/>
        <w:jc w:val="both"/>
        <w:rPr>
          <w:rFonts w:ascii="Times New Roman" w:eastAsia="Times New Roman" w:hAnsi="Times New Roman" w:cs="Times New Roman"/>
          <w:sz w:val="24"/>
          <w:szCs w:val="24"/>
        </w:rPr>
      </w:pPr>
      <w:r>
        <w:rPr>
          <w:rFonts w:ascii="Gungsuh" w:eastAsia="Gungsuh" w:hAnsi="Gungsuh" w:cs="Gungsuh"/>
          <w:b/>
          <w:sz w:val="24"/>
          <w:szCs w:val="24"/>
        </w:rPr>
        <w:t>貳、現況及需求分析</w:t>
      </w:r>
    </w:p>
    <w:p w:rsidR="0076333B" w:rsidRDefault="00BA176B">
      <w:pPr>
        <w:ind w:left="422" w:firstLine="425"/>
        <w:jc w:val="both"/>
        <w:rPr>
          <w:rFonts w:ascii="Times New Roman" w:eastAsia="Times New Roman" w:hAnsi="Times New Roman" w:cs="Times New Roman"/>
          <w:sz w:val="24"/>
          <w:szCs w:val="24"/>
        </w:rPr>
      </w:pPr>
      <w:r>
        <w:rPr>
          <w:rFonts w:ascii="Gungsuh" w:eastAsia="Gungsuh" w:hAnsi="Gungsuh" w:cs="Gungsuh"/>
          <w:sz w:val="24"/>
          <w:szCs w:val="24"/>
        </w:rPr>
        <w:t>根據《親子天下》雜誌針對全台4,386位國中生進行的「學習大調查」結果顯示，國中生最喜愛的科目的前三名為「健康與體育」(54.6%)、「藝術與人文」(34.4%)及「綜合活動」(28.7%)(親子天下，2012)</w:t>
      </w:r>
      <w:r>
        <w:rPr>
          <w:rFonts w:eastAsia="Calibri"/>
          <w:sz w:val="24"/>
          <w:szCs w:val="24"/>
        </w:rPr>
        <w:t>，</w:t>
      </w:r>
      <w:proofErr w:type="gramStart"/>
      <w:r>
        <w:rPr>
          <w:rFonts w:ascii="Gungsuh" w:eastAsia="Gungsuh" w:hAnsi="Gungsuh" w:cs="Gungsuh"/>
          <w:sz w:val="24"/>
          <w:szCs w:val="24"/>
        </w:rPr>
        <w:t>而健體</w:t>
      </w:r>
      <w:proofErr w:type="gramEnd"/>
      <w:r>
        <w:rPr>
          <w:rFonts w:ascii="Gungsuh" w:eastAsia="Gungsuh" w:hAnsi="Gungsuh" w:cs="Gungsuh"/>
          <w:sz w:val="24"/>
          <w:szCs w:val="24"/>
        </w:rPr>
        <w:t>領域之課程目標在培養學生擁有良好的適能，生活在健康的環境中，同時擁有支持的法規與人群。鼓勵學生藉著健康行為的養成、運動行為的培養與鍛鍊，改善自己的健康，同時在與別人互動中，影響他人、社區與環境，以達到全人健康的目的。</w:t>
      </w:r>
    </w:p>
    <w:p w:rsidR="0076333B" w:rsidRDefault="00BA176B">
      <w:pPr>
        <w:ind w:left="422" w:firstLine="425"/>
        <w:jc w:val="both"/>
        <w:rPr>
          <w:rFonts w:ascii="Times New Roman" w:eastAsia="Times New Roman" w:hAnsi="Times New Roman" w:cs="Times New Roman"/>
          <w:sz w:val="24"/>
          <w:szCs w:val="24"/>
        </w:rPr>
      </w:pPr>
      <w:r>
        <w:rPr>
          <w:rFonts w:ascii="Gungsuh" w:eastAsia="Gungsuh" w:hAnsi="Gungsuh" w:cs="Gungsuh"/>
          <w:sz w:val="24"/>
          <w:szCs w:val="24"/>
        </w:rPr>
        <w:t>在本縣國小裡「健康與體育」領域的運作模式，國小中低年級多</w:t>
      </w:r>
      <w:proofErr w:type="gramStart"/>
      <w:r>
        <w:rPr>
          <w:rFonts w:ascii="Gungsuh" w:eastAsia="Gungsuh" w:hAnsi="Gungsuh" w:cs="Gungsuh"/>
          <w:sz w:val="24"/>
          <w:szCs w:val="24"/>
        </w:rPr>
        <w:t>採</w:t>
      </w:r>
      <w:proofErr w:type="gramEnd"/>
      <w:r>
        <w:rPr>
          <w:rFonts w:ascii="Gungsuh" w:eastAsia="Gungsuh" w:hAnsi="Gungsuh" w:cs="Gungsuh"/>
          <w:sz w:val="24"/>
          <w:szCs w:val="24"/>
        </w:rPr>
        <w:t>合科授課，高年級則由健康教育老師與體育老師，分別上這個領域的課程，在課程計畫的撰寫上多半是各自撰寫後合併，對一般現場教師而言，負責單一學科較能充分準備豐富的課程，學校在排課上也較方便。在教學現場，目前仍多半以分科教學為主，實質的教學較難達到合科與統整的狀態。</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參、目的：</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一、透過增能研習活動，教師將研習所得應用於實際教學現場，以精進教學效能，提升本縣健康與體育學習領域教師的專業能力。</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二、針對非專長教師之教學實用技能進行增能實作研習，亦兼具擴展體育專長教師授課之深度與廣度，達在職進修之有效教學之目的。</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肆、指導單位</w:t>
      </w:r>
      <w:r>
        <w:rPr>
          <w:rFonts w:ascii="Gungsuh" w:eastAsia="Gungsuh" w:hAnsi="Gungsuh" w:cs="Gungsuh"/>
          <w:sz w:val="24"/>
          <w:szCs w:val="24"/>
        </w:rPr>
        <w:t>：教育部國民及學前教育署</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伍、主辦單位</w:t>
      </w:r>
      <w:r>
        <w:rPr>
          <w:rFonts w:ascii="Gungsuh" w:eastAsia="Gungsuh" w:hAnsi="Gungsuh" w:cs="Gungsuh"/>
          <w:sz w:val="24"/>
          <w:szCs w:val="24"/>
        </w:rPr>
        <w:t>：花蓮縣政府</w:t>
      </w:r>
    </w:p>
    <w:p w:rsidR="0076333B" w:rsidRDefault="00BA176B">
      <w:pPr>
        <w:spacing w:before="120"/>
        <w:rPr>
          <w:rFonts w:ascii="Gungsuh" w:eastAsia="Gungsuh" w:hAnsi="Gungsuh" w:cs="Gungsuh"/>
          <w:sz w:val="24"/>
          <w:szCs w:val="24"/>
        </w:rPr>
      </w:pPr>
      <w:r>
        <w:rPr>
          <w:rFonts w:ascii="Gungsuh" w:eastAsia="Gungsuh" w:hAnsi="Gungsuh" w:cs="Gungsuh"/>
          <w:b/>
          <w:sz w:val="24"/>
          <w:szCs w:val="24"/>
        </w:rPr>
        <w:t>陸、承辦單位</w:t>
      </w:r>
      <w:r>
        <w:rPr>
          <w:rFonts w:ascii="Gungsuh" w:eastAsia="Gungsuh" w:hAnsi="Gungsuh" w:cs="Gungsuh"/>
          <w:sz w:val="24"/>
          <w:szCs w:val="24"/>
        </w:rPr>
        <w:t>：花蓮縣新城鄉嘉里國民小學（國小健康與體育學習領域輔導團）</w:t>
      </w:r>
    </w:p>
    <w:p w:rsidR="0076333B" w:rsidRDefault="00BA176B">
      <w:pPr>
        <w:spacing w:before="120"/>
        <w:rPr>
          <w:rFonts w:ascii="Times New Roman" w:eastAsia="Times New Roman" w:hAnsi="Times New Roman" w:cs="Times New Roman"/>
          <w:sz w:val="24"/>
          <w:szCs w:val="24"/>
        </w:rPr>
      </w:pPr>
      <w:proofErr w:type="gramStart"/>
      <w:r>
        <w:rPr>
          <w:rFonts w:ascii="Gungsuh" w:eastAsia="Gungsuh" w:hAnsi="Gungsuh" w:cs="Gungsuh"/>
          <w:b/>
          <w:sz w:val="24"/>
          <w:szCs w:val="24"/>
        </w:rPr>
        <w:t>柒</w:t>
      </w:r>
      <w:proofErr w:type="gramEnd"/>
      <w:r>
        <w:rPr>
          <w:rFonts w:ascii="Gungsuh" w:eastAsia="Gungsuh" w:hAnsi="Gungsuh" w:cs="Gungsuh"/>
          <w:b/>
          <w:sz w:val="24"/>
          <w:szCs w:val="24"/>
        </w:rPr>
        <w:t>、協辦單位：東華</w:t>
      </w:r>
      <w:proofErr w:type="gramStart"/>
      <w:r>
        <w:rPr>
          <w:rFonts w:ascii="Gungsuh" w:eastAsia="Gungsuh" w:hAnsi="Gungsuh" w:cs="Gungsuh"/>
          <w:b/>
          <w:sz w:val="24"/>
          <w:szCs w:val="24"/>
        </w:rPr>
        <w:t>大學師培中心</w:t>
      </w:r>
      <w:proofErr w:type="gramEnd"/>
    </w:p>
    <w:p w:rsidR="0076333B" w:rsidRDefault="00BA176B">
      <w:pPr>
        <w:spacing w:before="120"/>
        <w:rPr>
          <w:rFonts w:ascii="Gungsuh" w:eastAsia="Gungsuh" w:hAnsi="Gungsuh" w:cs="Gungsuh"/>
          <w:sz w:val="24"/>
          <w:szCs w:val="24"/>
        </w:rPr>
      </w:pPr>
      <w:r>
        <w:rPr>
          <w:rFonts w:ascii="Gungsuh" w:eastAsia="Gungsuh" w:hAnsi="Gungsuh" w:cs="Gungsuh"/>
          <w:b/>
          <w:sz w:val="24"/>
          <w:szCs w:val="24"/>
        </w:rPr>
        <w:t>捌、辦理時間</w:t>
      </w:r>
      <w:r>
        <w:rPr>
          <w:rFonts w:ascii="Gungsuh" w:eastAsia="Gungsuh" w:hAnsi="Gungsuh" w:cs="Gungsuh"/>
          <w:sz w:val="24"/>
          <w:szCs w:val="24"/>
        </w:rPr>
        <w:t>：106年5月20日（星期六）</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玖、辦理地點</w:t>
      </w:r>
      <w:r>
        <w:rPr>
          <w:rFonts w:ascii="Gungsuh" w:eastAsia="Gungsuh" w:hAnsi="Gungsuh" w:cs="Gungsuh"/>
          <w:sz w:val="24"/>
          <w:szCs w:val="24"/>
        </w:rPr>
        <w:t>：花蓮縣富里鄉富里國民小學</w:t>
      </w:r>
    </w:p>
    <w:p w:rsidR="0076333B" w:rsidRDefault="00BA176B">
      <w:pPr>
        <w:spacing w:before="120"/>
        <w:ind w:left="1742" w:hanging="1742"/>
        <w:rPr>
          <w:rFonts w:ascii="Times New Roman" w:eastAsia="Times New Roman" w:hAnsi="Times New Roman" w:cs="Times New Roman"/>
          <w:sz w:val="24"/>
          <w:szCs w:val="24"/>
        </w:rPr>
      </w:pPr>
      <w:r>
        <w:rPr>
          <w:rFonts w:ascii="Gungsuh" w:eastAsia="Gungsuh" w:hAnsi="Gungsuh" w:cs="Gungsuh"/>
          <w:b/>
          <w:sz w:val="24"/>
          <w:szCs w:val="24"/>
        </w:rPr>
        <w:t>拾、參加對象：</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一、教師增能研習參加對象為本縣各國小實際擔任體育課教學之授課教師（請各校優先</w:t>
      </w:r>
      <w:proofErr w:type="gramStart"/>
      <w:r>
        <w:rPr>
          <w:rFonts w:ascii="Gungsuh" w:eastAsia="Gungsuh" w:hAnsi="Gungsuh" w:cs="Gungsuh"/>
          <w:sz w:val="24"/>
          <w:szCs w:val="24"/>
        </w:rPr>
        <w:t>遴派非</w:t>
      </w:r>
      <w:proofErr w:type="gramEnd"/>
      <w:r>
        <w:rPr>
          <w:rFonts w:ascii="Gungsuh" w:eastAsia="Gungsuh" w:hAnsi="Gungsuh" w:cs="Gungsuh"/>
          <w:sz w:val="24"/>
          <w:szCs w:val="24"/>
        </w:rPr>
        <w:t>體育專長教師參與研習，非體育專長教師定義為非體育相關系所畢業之教師）。</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二、依據學校體育年報，本縣非體育相關系所畢業之體育授課教師比例偏高；為提升教學品質與保障學生受教權，規劃將104、105學年度本縣</w:t>
      </w:r>
      <w:proofErr w:type="gramStart"/>
      <w:r>
        <w:rPr>
          <w:rFonts w:ascii="Gungsuh" w:eastAsia="Gungsuh" w:hAnsi="Gungsuh" w:cs="Gungsuh"/>
          <w:sz w:val="24"/>
          <w:szCs w:val="24"/>
        </w:rPr>
        <w:t>擔任健體領域</w:t>
      </w:r>
      <w:proofErr w:type="gramEnd"/>
      <w:r>
        <w:rPr>
          <w:rFonts w:ascii="Gungsuh" w:eastAsia="Gungsuh" w:hAnsi="Gungsuh" w:cs="Gungsuh"/>
          <w:sz w:val="24"/>
          <w:szCs w:val="24"/>
        </w:rPr>
        <w:t>授課教師中屬非體育專長教師者（含代理代課教師）列為調訓對象。</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三、非體育專長教師須參加教師增能研習（研習須達12小時），參加人員於各項研習開課前至教師在職進修網完成報名。</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四、教師增能研習2場，每場人數以80人為原則（另有工作人員5-8位）。總人數：160人次。</w:t>
      </w:r>
    </w:p>
    <w:p w:rsidR="0076333B" w:rsidRDefault="00BA176B">
      <w:pPr>
        <w:spacing w:before="120"/>
        <w:ind w:left="601" w:hanging="601"/>
        <w:rPr>
          <w:rFonts w:ascii="Times New Roman" w:eastAsia="Times New Roman" w:hAnsi="Times New Roman" w:cs="Times New Roman"/>
          <w:sz w:val="24"/>
          <w:szCs w:val="24"/>
        </w:rPr>
      </w:pPr>
      <w:r>
        <w:rPr>
          <w:rFonts w:ascii="Gungsuh" w:eastAsia="Gungsuh" w:hAnsi="Gungsuh" w:cs="Gungsuh"/>
          <w:b/>
          <w:sz w:val="24"/>
          <w:szCs w:val="24"/>
        </w:rPr>
        <w:t>拾壹、課程內容：如附件一</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一、增進國小非體育專長教師對運動與3Q效益的認知。</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二、強化國小非體育專長教師體育教學能力，提升體育教學技術與技巧，豐富學生體育課堂學習與增進體育學習成就。</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三、從遊戲化、樂趣化體育教學導入田徑、球類、體適能技能學習，以提升體育教師教學品質。</w:t>
      </w:r>
    </w:p>
    <w:p w:rsidR="0076333B" w:rsidRDefault="00BA176B">
      <w:pPr>
        <w:ind w:left="600" w:hanging="600"/>
        <w:rPr>
          <w:rFonts w:ascii="Times New Roman" w:eastAsia="Times New Roman" w:hAnsi="Times New Roman" w:cs="Times New Roman"/>
          <w:sz w:val="24"/>
          <w:szCs w:val="24"/>
        </w:rPr>
      </w:pPr>
      <w:r>
        <w:rPr>
          <w:rFonts w:ascii="Gungsuh" w:eastAsia="Gungsuh" w:hAnsi="Gungsuh" w:cs="Gungsuh"/>
          <w:sz w:val="24"/>
          <w:szCs w:val="24"/>
        </w:rPr>
        <w:t>四、增進學生發展良好的田徑、籃球、核心肌群基本運動動作、能力與技能，養成終身參與運動休閒的習慣與態度。</w:t>
      </w:r>
    </w:p>
    <w:p w:rsidR="0076333B" w:rsidRDefault="00BA176B">
      <w:pPr>
        <w:spacing w:before="120"/>
        <w:ind w:left="1843" w:hanging="1843"/>
        <w:rPr>
          <w:rFonts w:ascii="Times New Roman" w:eastAsia="Times New Roman" w:hAnsi="Times New Roman" w:cs="Times New Roman"/>
          <w:sz w:val="24"/>
          <w:szCs w:val="24"/>
        </w:rPr>
      </w:pPr>
      <w:r>
        <w:rPr>
          <w:rFonts w:ascii="Gungsuh" w:eastAsia="Gungsuh" w:hAnsi="Gungsuh" w:cs="Gungsuh"/>
          <w:b/>
          <w:sz w:val="24"/>
          <w:szCs w:val="24"/>
        </w:rPr>
        <w:t>拾貳、預期成效：</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一、參與者能將研習所得應用於實際教學現場，以精進教學效能，提高本縣健康與體育學習領域教師的專業能力。</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二、能增益縣內中</w:t>
      </w:r>
      <w:proofErr w:type="gramStart"/>
      <w:r>
        <w:rPr>
          <w:rFonts w:ascii="Gungsuh" w:eastAsia="Gungsuh" w:hAnsi="Gungsuh" w:cs="Gungsuh"/>
          <w:sz w:val="24"/>
          <w:szCs w:val="24"/>
        </w:rPr>
        <w:t>小學健體領域</w:t>
      </w:r>
      <w:proofErr w:type="gramEnd"/>
      <w:r>
        <w:rPr>
          <w:rFonts w:ascii="Gungsuh" w:eastAsia="Gungsuh" w:hAnsi="Gungsuh" w:cs="Gungsuh"/>
          <w:sz w:val="24"/>
          <w:szCs w:val="24"/>
        </w:rPr>
        <w:t>教師交流、輔導、諮詢功能，讓參與者參與、體驗，以激盪出更多優良教學方案。</w:t>
      </w:r>
    </w:p>
    <w:p w:rsidR="0076333B" w:rsidRDefault="00BA176B">
      <w:pPr>
        <w:spacing w:before="120"/>
        <w:ind w:left="1843" w:hanging="1843"/>
        <w:rPr>
          <w:rFonts w:ascii="Times New Roman" w:eastAsia="Times New Roman" w:hAnsi="Times New Roman" w:cs="Times New Roman"/>
          <w:sz w:val="24"/>
          <w:szCs w:val="24"/>
        </w:rPr>
      </w:pPr>
      <w:r>
        <w:rPr>
          <w:rFonts w:ascii="Gungsuh" w:eastAsia="Gungsuh" w:hAnsi="Gungsuh" w:cs="Gungsuh"/>
          <w:b/>
          <w:sz w:val="24"/>
          <w:szCs w:val="24"/>
        </w:rPr>
        <w:t>拾叄、成效評估：</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一、本年度</w:t>
      </w:r>
      <w:proofErr w:type="gramStart"/>
      <w:r>
        <w:rPr>
          <w:rFonts w:ascii="Gungsuh" w:eastAsia="Gungsuh" w:hAnsi="Gungsuh" w:cs="Gungsuh"/>
          <w:sz w:val="24"/>
          <w:szCs w:val="24"/>
        </w:rPr>
        <w:t>調訓非專長</w:t>
      </w:r>
      <w:proofErr w:type="gramEnd"/>
      <w:r>
        <w:rPr>
          <w:rFonts w:ascii="Gungsuh" w:eastAsia="Gungsuh" w:hAnsi="Gungsuh" w:cs="Gungsuh"/>
          <w:sz w:val="24"/>
          <w:szCs w:val="24"/>
        </w:rPr>
        <w:t>教師達160人次。</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二、透過研習回饋單（附件三、四）有關教學提升向度，實際有益參與者教學方面達90%以上</w:t>
      </w:r>
    </w:p>
    <w:p w:rsidR="0076333B" w:rsidRDefault="00BA176B">
      <w:pPr>
        <w:ind w:left="643" w:hanging="643"/>
        <w:jc w:val="both"/>
        <w:rPr>
          <w:rFonts w:ascii="Times New Roman" w:eastAsia="Times New Roman" w:hAnsi="Times New Roman" w:cs="Times New Roman"/>
          <w:sz w:val="24"/>
          <w:szCs w:val="24"/>
        </w:rPr>
      </w:pPr>
      <w:r>
        <w:rPr>
          <w:rFonts w:ascii="Gungsuh" w:eastAsia="Gungsuh" w:hAnsi="Gungsuh" w:cs="Gungsuh"/>
          <w:sz w:val="24"/>
          <w:szCs w:val="24"/>
        </w:rPr>
        <w:t>三、透過輔導團到校服務（輔導）追蹤參與者返校後，是否將研習課程應用於體育課教學上。</w:t>
      </w:r>
    </w:p>
    <w:p w:rsidR="0076333B" w:rsidRDefault="00BA176B">
      <w:pPr>
        <w:ind w:left="588" w:hanging="588"/>
        <w:jc w:val="both"/>
        <w:rPr>
          <w:rFonts w:ascii="Times New Roman" w:eastAsia="Times New Roman" w:hAnsi="Times New Roman" w:cs="Times New Roman"/>
          <w:sz w:val="24"/>
          <w:szCs w:val="24"/>
        </w:rPr>
      </w:pPr>
      <w:r>
        <w:rPr>
          <w:rFonts w:ascii="Gungsuh" w:eastAsia="Gungsuh" w:hAnsi="Gungsuh" w:cs="Gungsuh"/>
          <w:sz w:val="24"/>
          <w:szCs w:val="24"/>
        </w:rPr>
        <w:t>四、請各校研習業務承辦人務必將每年度參與各項研習之人員及研習項目列冊備查。</w:t>
      </w:r>
    </w:p>
    <w:p w:rsidR="0076333B" w:rsidRDefault="00BA176B">
      <w:pPr>
        <w:spacing w:before="120"/>
        <w:rPr>
          <w:rFonts w:ascii="Times New Roman" w:eastAsia="Times New Roman" w:hAnsi="Times New Roman" w:cs="Times New Roman"/>
          <w:sz w:val="24"/>
          <w:szCs w:val="24"/>
        </w:rPr>
      </w:pPr>
      <w:r>
        <w:rPr>
          <w:rFonts w:ascii="Gungsuh" w:eastAsia="Gungsuh" w:hAnsi="Gungsuh" w:cs="Gungsuh"/>
          <w:b/>
          <w:sz w:val="24"/>
          <w:szCs w:val="24"/>
        </w:rPr>
        <w:t>拾肆、獎勵</w:t>
      </w:r>
      <w:r>
        <w:rPr>
          <w:rFonts w:ascii="Gungsuh" w:eastAsia="Gungsuh" w:hAnsi="Gungsuh" w:cs="Gungsuh"/>
          <w:sz w:val="24"/>
          <w:szCs w:val="24"/>
        </w:rPr>
        <w:t>：承辦本活動工作人員，依相關獎勵規定辦法辦理敘獎事宜。</w:t>
      </w:r>
    </w:p>
    <w:p w:rsidR="0076333B" w:rsidRDefault="00BA176B">
      <w:pPr>
        <w:spacing w:before="120"/>
        <w:ind w:left="1583" w:hanging="1583"/>
        <w:rPr>
          <w:rFonts w:ascii="Times New Roman" w:eastAsia="Times New Roman" w:hAnsi="Times New Roman" w:cs="Times New Roman"/>
          <w:sz w:val="24"/>
          <w:szCs w:val="24"/>
        </w:rPr>
      </w:pPr>
      <w:r>
        <w:rPr>
          <w:rFonts w:ascii="Gungsuh" w:eastAsia="Gungsuh" w:hAnsi="Gungsuh" w:cs="Gungsuh"/>
          <w:b/>
          <w:sz w:val="24"/>
          <w:szCs w:val="24"/>
        </w:rPr>
        <w:t>拾伍、經費</w:t>
      </w:r>
      <w:r>
        <w:rPr>
          <w:rFonts w:ascii="Gungsuh" w:eastAsia="Gungsuh" w:hAnsi="Gungsuh" w:cs="Gungsuh"/>
          <w:sz w:val="24"/>
          <w:szCs w:val="24"/>
        </w:rPr>
        <w:t>：所需經費由教育部國民及學前教育署補助辦理十二年國民基本教育精進國民中學及國民小學教學品質計畫專款項下支應（如附件二）。</w:t>
      </w:r>
    </w:p>
    <w:p w:rsidR="0076333B" w:rsidRDefault="00BA176B">
      <w:pPr>
        <w:spacing w:before="120"/>
        <w:ind w:left="1081" w:hanging="1081"/>
        <w:rPr>
          <w:rFonts w:ascii="Times New Roman" w:eastAsia="Times New Roman" w:hAnsi="Times New Roman" w:cs="Times New Roman"/>
          <w:sz w:val="24"/>
          <w:szCs w:val="24"/>
        </w:rPr>
      </w:pPr>
      <w:r>
        <w:rPr>
          <w:rFonts w:ascii="Gungsuh" w:eastAsia="Gungsuh" w:hAnsi="Gungsuh" w:cs="Gungsuh"/>
          <w:b/>
          <w:sz w:val="24"/>
          <w:szCs w:val="24"/>
        </w:rPr>
        <w:t>拾陸、計畫陳核准後實施，修改時亦同。</w:t>
      </w: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76333B">
      <w:pPr>
        <w:spacing w:before="120"/>
        <w:ind w:left="1071" w:hanging="1071"/>
        <w:rPr>
          <w:sz w:val="24"/>
          <w:szCs w:val="24"/>
        </w:rPr>
      </w:pPr>
    </w:p>
    <w:p w:rsidR="0076333B" w:rsidRDefault="00BA176B">
      <w:pPr>
        <w:spacing w:before="120"/>
        <w:ind w:left="1071" w:hanging="1071"/>
        <w:rPr>
          <w:sz w:val="24"/>
          <w:szCs w:val="24"/>
        </w:rPr>
      </w:pPr>
      <w:r>
        <w:rPr>
          <w:rFonts w:eastAsia="Calibri"/>
          <w:b/>
          <w:sz w:val="24"/>
          <w:szCs w:val="24"/>
        </w:rPr>
        <w:t>【</w:t>
      </w:r>
      <w:r>
        <w:rPr>
          <w:rFonts w:eastAsia="Calibri"/>
          <w:sz w:val="24"/>
          <w:szCs w:val="24"/>
        </w:rPr>
        <w:t>附件一】</w:t>
      </w:r>
    </w:p>
    <w:p w:rsidR="0076333B" w:rsidRDefault="00BA176B">
      <w:pPr>
        <w:spacing w:line="276" w:lineRule="auto"/>
        <w:ind w:left="55" w:right="26"/>
        <w:jc w:val="center"/>
        <w:rPr>
          <w:sz w:val="24"/>
          <w:szCs w:val="24"/>
        </w:rPr>
      </w:pPr>
      <w:r>
        <w:rPr>
          <w:rFonts w:eastAsia="Calibri"/>
          <w:b/>
          <w:sz w:val="24"/>
          <w:szCs w:val="24"/>
        </w:rPr>
        <w:t>花蓮縣</w:t>
      </w:r>
      <w:proofErr w:type="gramStart"/>
      <w:r>
        <w:rPr>
          <w:rFonts w:eastAsia="Calibri"/>
          <w:b/>
          <w:sz w:val="24"/>
          <w:szCs w:val="24"/>
        </w:rPr>
        <w:t>106</w:t>
      </w:r>
      <w:proofErr w:type="gramEnd"/>
      <w:r>
        <w:rPr>
          <w:rFonts w:eastAsia="Calibri"/>
          <w:b/>
          <w:sz w:val="24"/>
          <w:szCs w:val="24"/>
        </w:rPr>
        <w:t>年度國民小學健康與體育學習領域非專長授課教師有效教學工作坊課程表</w:t>
      </w:r>
    </w:p>
    <w:p w:rsidR="0076333B" w:rsidRDefault="00BA176B">
      <w:pPr>
        <w:spacing w:after="120" w:line="276" w:lineRule="auto"/>
        <w:ind w:left="1407" w:right="26" w:hanging="1352"/>
        <w:jc w:val="center"/>
      </w:pPr>
      <w:r>
        <w:rPr>
          <w:rFonts w:eastAsia="Calibri"/>
          <w:b/>
          <w:sz w:val="24"/>
          <w:szCs w:val="24"/>
        </w:rPr>
        <w:t>日期：106年5月20日</w:t>
      </w:r>
      <w:r>
        <w:rPr>
          <w:rFonts w:eastAsia="Calibri"/>
          <w:b/>
        </w:rPr>
        <w:t>（星期六）（暫訂）</w:t>
      </w:r>
      <w:r>
        <w:rPr>
          <w:rFonts w:eastAsia="Calibri"/>
          <w:b/>
          <w:sz w:val="24"/>
          <w:szCs w:val="24"/>
        </w:rPr>
        <w:t>地點：花蓮縣富里鄉富里國民小學</w:t>
      </w:r>
    </w:p>
    <w:tbl>
      <w:tblPr>
        <w:tblStyle w:val="a5"/>
        <w:tblW w:w="92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28"/>
        <w:gridCol w:w="3395"/>
        <w:gridCol w:w="2657"/>
        <w:gridCol w:w="1278"/>
      </w:tblGrid>
      <w:tr w:rsidR="0076333B" w:rsidTr="0076333B">
        <w:trPr>
          <w:cnfStyle w:val="000000100000"/>
          <w:trHeight w:val="4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時間</w:t>
            </w:r>
          </w:p>
        </w:tc>
        <w:tc>
          <w:tcPr>
            <w:cnfStyle w:val="000001000000"/>
            <w:tcW w:w="3395"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課程內容</w:t>
            </w:r>
          </w:p>
        </w:tc>
        <w:tc>
          <w:tcPr>
            <w:cnfStyle w:val="00001000000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講師</w:t>
            </w:r>
          </w:p>
        </w:tc>
        <w:tc>
          <w:tcPr>
            <w:cnfStyle w:val="000001000000"/>
            <w:tcW w:w="127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備註</w:t>
            </w:r>
          </w:p>
        </w:tc>
      </w:tr>
      <w:tr w:rsidR="0076333B" w:rsidTr="0076333B">
        <w:trPr>
          <w:cnfStyle w:val="000000010000"/>
          <w:trHeight w:val="4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09：00～09：30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報到</w:t>
            </w:r>
          </w:p>
        </w:tc>
        <w:tc>
          <w:tcPr>
            <w:cnfStyle w:val="000010000000"/>
            <w:tcW w:w="2657"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承辦學校團隊</w:t>
            </w:r>
          </w:p>
        </w:tc>
        <w:tc>
          <w:tcPr>
            <w:cnfStyle w:val="00000100000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09：30～09：50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開幕式</w:t>
            </w:r>
          </w:p>
        </w:tc>
        <w:tc>
          <w:tcPr>
            <w:cnfStyle w:val="000010000000"/>
            <w:tcW w:w="2657"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教育處長官</w:t>
            </w:r>
          </w:p>
        </w:tc>
        <w:tc>
          <w:tcPr>
            <w:cnfStyle w:val="00000100000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010000"/>
          <w:trHeight w:val="62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09：50～10：40</w:t>
            </w:r>
          </w:p>
        </w:tc>
        <w:tc>
          <w:tcPr>
            <w:cnfStyle w:val="000001000000"/>
            <w:tcW w:w="3395" w:type="dxa"/>
            <w:vAlign w:val="center"/>
          </w:tcPr>
          <w:p w:rsidR="0076333B" w:rsidRDefault="00BA176B">
            <w:pPr>
              <w:contextualSpacing w:val="0"/>
              <w:rPr>
                <w:rFonts w:ascii="標楷體" w:eastAsia="標楷體" w:hAnsi="標楷體" w:cs="標楷體"/>
                <w:color w:val="FF0000"/>
                <w:sz w:val="24"/>
                <w:szCs w:val="24"/>
              </w:rPr>
            </w:pPr>
            <w:r>
              <w:rPr>
                <w:rFonts w:ascii="標楷體" w:eastAsia="標楷體" w:hAnsi="標楷體" w:cs="標楷體"/>
                <w:color w:val="FF0000"/>
                <w:sz w:val="24"/>
                <w:szCs w:val="24"/>
              </w:rPr>
              <w:t>A組：體適能遊戲</w:t>
            </w:r>
          </w:p>
          <w:p w:rsidR="0076333B" w:rsidRDefault="00BA176B">
            <w:pPr>
              <w:contextualSpacing w:val="0"/>
              <w:rPr>
                <w:rFonts w:ascii="標楷體" w:eastAsia="標楷體" w:hAnsi="標楷體" w:cs="標楷體"/>
                <w:color w:val="FF0000"/>
                <w:sz w:val="24"/>
                <w:szCs w:val="24"/>
              </w:rPr>
            </w:pPr>
            <w:r>
              <w:rPr>
                <w:rFonts w:ascii="標楷體" w:eastAsia="標楷體" w:hAnsi="標楷體" w:cs="標楷體"/>
                <w:color w:val="FF0000"/>
                <w:sz w:val="24"/>
                <w:szCs w:val="24"/>
              </w:rPr>
              <w:t>B組：球類遊戲教學模組</w:t>
            </w:r>
          </w:p>
          <w:p w:rsidR="0076333B" w:rsidRDefault="00BA176B">
            <w:pPr>
              <w:contextualSpacing w:val="0"/>
              <w:rPr>
                <w:rFonts w:ascii="標楷體" w:eastAsia="標楷體" w:hAnsi="標楷體" w:cs="標楷體"/>
                <w:color w:val="FF0000"/>
                <w:sz w:val="24"/>
                <w:szCs w:val="24"/>
              </w:rPr>
            </w:pPr>
            <w:r>
              <w:rPr>
                <w:rFonts w:ascii="標楷體" w:eastAsia="標楷體" w:hAnsi="標楷體" w:cs="標楷體"/>
                <w:color w:val="FF0000"/>
                <w:sz w:val="24"/>
                <w:szCs w:val="24"/>
              </w:rPr>
              <w:t xml:space="preserve">C組：動作教育教學模組 </w:t>
            </w:r>
          </w:p>
        </w:tc>
        <w:tc>
          <w:tcPr>
            <w:cnfStyle w:val="000010000000"/>
            <w:tcW w:w="2657" w:type="dxa"/>
            <w:vMerge w:val="restart"/>
            <w:vAlign w:val="center"/>
          </w:tcPr>
          <w:p w:rsidR="0076333B" w:rsidRDefault="00BA176B">
            <w:pPr>
              <w:contextualSpacing w:val="0"/>
              <w:rPr>
                <w:rFonts w:ascii="標楷體" w:eastAsia="標楷體" w:hAnsi="標楷體" w:cs="標楷體"/>
                <w:sz w:val="24"/>
                <w:szCs w:val="24"/>
              </w:rPr>
            </w:pPr>
            <w:r>
              <w:rPr>
                <w:rFonts w:ascii="標楷體" w:eastAsia="標楷體" w:hAnsi="標楷體" w:cs="標楷體"/>
                <w:b/>
                <w:sz w:val="24"/>
                <w:szCs w:val="24"/>
              </w:rPr>
              <w:t>體適能遊戲教學</w:t>
            </w:r>
          </w:p>
          <w:p w:rsidR="0076333B" w:rsidRDefault="006B68ED">
            <w:pPr>
              <w:contextualSpacing w:val="0"/>
              <w:rPr>
                <w:rFonts w:ascii="標楷體" w:eastAsia="標楷體" w:hAnsi="標楷體" w:cs="標楷體"/>
                <w:sz w:val="24"/>
                <w:szCs w:val="24"/>
              </w:rPr>
            </w:pPr>
            <w:r>
              <w:rPr>
                <w:rFonts w:ascii="標楷體" w:eastAsia="標楷體" w:hAnsi="標楷體" w:cs="標楷體"/>
                <w:sz w:val="24"/>
                <w:szCs w:val="24"/>
              </w:rPr>
              <w:t>講師</w:t>
            </w:r>
            <w:r>
              <w:rPr>
                <w:rFonts w:ascii="標楷體" w:eastAsia="標楷體" w:hAnsi="標楷體" w:cs="標楷體" w:hint="eastAsia"/>
                <w:sz w:val="24"/>
                <w:szCs w:val="24"/>
              </w:rPr>
              <w:t>：蔡孟谷</w:t>
            </w:r>
            <w:r w:rsidR="00BA176B">
              <w:rPr>
                <w:rFonts w:ascii="標楷體" w:eastAsia="標楷體" w:hAnsi="標楷體" w:cs="標楷體"/>
                <w:sz w:val="24"/>
                <w:szCs w:val="24"/>
              </w:rPr>
              <w:t xml:space="preserve">輔導員     </w:t>
            </w:r>
          </w:p>
          <w:p w:rsidR="0076333B" w:rsidRDefault="00BA176B">
            <w:pPr>
              <w:contextualSpacing w:val="0"/>
              <w:rPr>
                <w:rFonts w:ascii="標楷體" w:eastAsia="標楷體" w:hAnsi="標楷體" w:cs="標楷體"/>
                <w:sz w:val="24"/>
                <w:szCs w:val="24"/>
              </w:rPr>
            </w:pPr>
            <w:r>
              <w:rPr>
                <w:rFonts w:ascii="標楷體" w:eastAsia="標楷體" w:hAnsi="標楷體" w:cs="標楷體"/>
                <w:b/>
                <w:sz w:val="24"/>
                <w:szCs w:val="24"/>
              </w:rPr>
              <w:t>球類遊戲教學模組</w:t>
            </w:r>
          </w:p>
          <w:p w:rsidR="0076333B" w:rsidRDefault="00852026">
            <w:pPr>
              <w:contextualSpacing w:val="0"/>
              <w:rPr>
                <w:rFonts w:ascii="標楷體" w:eastAsia="標楷體" w:hAnsi="標楷體" w:cs="標楷體"/>
                <w:sz w:val="24"/>
                <w:szCs w:val="24"/>
              </w:rPr>
            </w:pPr>
            <w:r>
              <w:rPr>
                <w:rFonts w:ascii="標楷體" w:eastAsia="標楷體" w:hAnsi="標楷體" w:cs="標楷體"/>
                <w:sz w:val="24"/>
                <w:szCs w:val="24"/>
              </w:rPr>
              <w:t>講師</w:t>
            </w:r>
            <w:r w:rsidR="00AF6F01">
              <w:rPr>
                <w:rFonts w:ascii="標楷體" w:eastAsia="標楷體" w:hAnsi="標楷體" w:cs="標楷體" w:hint="eastAsia"/>
                <w:sz w:val="24"/>
                <w:szCs w:val="24"/>
              </w:rPr>
              <w:t>：</w:t>
            </w:r>
            <w:r w:rsidR="00D65142">
              <w:rPr>
                <w:rFonts w:ascii="標楷體" w:eastAsia="標楷體" w:hAnsi="標楷體" w:cs="標楷體" w:hint="eastAsia"/>
                <w:sz w:val="24"/>
                <w:szCs w:val="24"/>
              </w:rPr>
              <w:t>謝易成</w:t>
            </w:r>
            <w:r w:rsidR="00BA176B">
              <w:rPr>
                <w:rFonts w:ascii="標楷體" w:eastAsia="標楷體" w:hAnsi="標楷體" w:cs="標楷體"/>
                <w:sz w:val="24"/>
                <w:szCs w:val="24"/>
              </w:rPr>
              <w:t xml:space="preserve">輔導員     </w:t>
            </w:r>
          </w:p>
          <w:p w:rsidR="0076333B" w:rsidRDefault="00BA176B">
            <w:pPr>
              <w:contextualSpacing w:val="0"/>
              <w:jc w:val="both"/>
              <w:rPr>
                <w:rFonts w:ascii="標楷體" w:eastAsia="標楷體" w:hAnsi="標楷體" w:cs="標楷體"/>
                <w:sz w:val="24"/>
                <w:szCs w:val="24"/>
              </w:rPr>
            </w:pPr>
            <w:r>
              <w:rPr>
                <w:rFonts w:ascii="標楷體" w:eastAsia="標楷體" w:hAnsi="標楷體" w:cs="標楷體"/>
                <w:b/>
                <w:sz w:val="24"/>
                <w:szCs w:val="24"/>
              </w:rPr>
              <w:t>動作教育教學模組</w:t>
            </w:r>
          </w:p>
          <w:p w:rsidR="0076333B" w:rsidRDefault="0006696D">
            <w:pPr>
              <w:contextualSpacing w:val="0"/>
              <w:rPr>
                <w:rFonts w:ascii="標楷體" w:eastAsia="標楷體" w:hAnsi="標楷體" w:cs="標楷體"/>
                <w:sz w:val="24"/>
                <w:szCs w:val="24"/>
              </w:rPr>
            </w:pPr>
            <w:r>
              <w:rPr>
                <w:rFonts w:ascii="標楷體" w:eastAsia="標楷體" w:hAnsi="標楷體" w:cs="標楷體"/>
                <w:sz w:val="24"/>
                <w:szCs w:val="24"/>
              </w:rPr>
              <w:t>講師</w:t>
            </w:r>
            <w:r w:rsidR="00D65142">
              <w:rPr>
                <w:rFonts w:ascii="標楷體" w:eastAsia="標楷體" w:hAnsi="標楷體" w:cs="標楷體" w:hint="eastAsia"/>
                <w:sz w:val="24"/>
                <w:szCs w:val="24"/>
              </w:rPr>
              <w:t>：楊朝全</w:t>
            </w:r>
            <w:r w:rsidR="00BA176B">
              <w:rPr>
                <w:rFonts w:ascii="標楷體" w:eastAsia="標楷體" w:hAnsi="標楷體" w:cs="標楷體"/>
                <w:sz w:val="24"/>
                <w:szCs w:val="24"/>
              </w:rPr>
              <w:t xml:space="preserve">輔導員     </w:t>
            </w:r>
          </w:p>
        </w:tc>
        <w:tc>
          <w:tcPr>
            <w:cnfStyle w:val="000001000000"/>
            <w:tcW w:w="1278" w:type="dxa"/>
            <w:vMerge w:val="restart"/>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2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10：40～11：10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交流時間(承辦學校)</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010000"/>
          <w:trHeight w:val="78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11：10～12：00</w:t>
            </w:r>
          </w:p>
        </w:tc>
        <w:tc>
          <w:tcPr>
            <w:cnfStyle w:val="000001000000"/>
            <w:tcW w:w="3395" w:type="dxa"/>
            <w:vAlign w:val="center"/>
          </w:tcPr>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107</w:t>
            </w:r>
            <w:proofErr w:type="gramStart"/>
            <w:r>
              <w:rPr>
                <w:rFonts w:ascii="標楷體" w:eastAsia="標楷體" w:hAnsi="標楷體" w:cs="標楷體"/>
                <w:sz w:val="24"/>
                <w:szCs w:val="24"/>
              </w:rPr>
              <w:t>課綱融入健體</w:t>
            </w:r>
            <w:proofErr w:type="gramEnd"/>
            <w:r>
              <w:rPr>
                <w:rFonts w:ascii="標楷體" w:eastAsia="標楷體" w:hAnsi="標楷體" w:cs="標楷體"/>
                <w:sz w:val="24"/>
                <w:szCs w:val="24"/>
              </w:rPr>
              <w:t>領域之教學</w:t>
            </w:r>
          </w:p>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 xml:space="preserve">講師: </w:t>
            </w:r>
            <w:r w:rsidR="006611DD">
              <w:rPr>
                <w:rFonts w:ascii="標楷體" w:eastAsia="標楷體" w:hAnsi="標楷體" w:cs="標楷體" w:hint="eastAsia"/>
                <w:sz w:val="24"/>
                <w:szCs w:val="24"/>
              </w:rPr>
              <w:t>：謝易成</w:t>
            </w:r>
            <w:r>
              <w:rPr>
                <w:rFonts w:ascii="標楷體" w:eastAsia="標楷體" w:hAnsi="標楷體" w:cs="標楷體"/>
                <w:sz w:val="24"/>
                <w:szCs w:val="24"/>
              </w:rPr>
              <w:t>輔導員</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2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12：00～13：10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午餐</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010000"/>
          <w:trHeight w:val="98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13：10～14：00</w:t>
            </w:r>
          </w:p>
        </w:tc>
        <w:tc>
          <w:tcPr>
            <w:cnfStyle w:val="000001000000"/>
            <w:tcW w:w="3395" w:type="dxa"/>
            <w:vAlign w:val="center"/>
          </w:tcPr>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B</w:t>
            </w:r>
            <w:r w:rsidR="00BA176B">
              <w:rPr>
                <w:rFonts w:ascii="標楷體" w:eastAsia="標楷體" w:hAnsi="標楷體" w:cs="標楷體"/>
                <w:color w:val="FF0000"/>
                <w:sz w:val="24"/>
                <w:szCs w:val="24"/>
              </w:rPr>
              <w:t>組：體適能遊戲</w:t>
            </w:r>
          </w:p>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C</w:t>
            </w:r>
            <w:r w:rsidR="00BA176B">
              <w:rPr>
                <w:rFonts w:ascii="標楷體" w:eastAsia="標楷體" w:hAnsi="標楷體" w:cs="標楷體"/>
                <w:color w:val="FF0000"/>
                <w:sz w:val="24"/>
                <w:szCs w:val="24"/>
              </w:rPr>
              <w:t>組：球類遊戲教學模組</w:t>
            </w:r>
          </w:p>
          <w:p w:rsidR="0076333B" w:rsidRDefault="0042082B">
            <w:pPr>
              <w:contextualSpacing w:val="0"/>
              <w:jc w:val="both"/>
              <w:rPr>
                <w:rFonts w:ascii="標楷體" w:eastAsia="標楷體" w:hAnsi="標楷體" w:cs="標楷體"/>
                <w:color w:val="FF0000"/>
                <w:sz w:val="24"/>
                <w:szCs w:val="24"/>
              </w:rPr>
            </w:pPr>
            <w:r>
              <w:rPr>
                <w:rFonts w:ascii="標楷體" w:eastAsia="標楷體" w:hAnsi="標楷體" w:cs="標楷體" w:hint="eastAsia"/>
                <w:color w:val="FF0000"/>
                <w:sz w:val="24"/>
                <w:szCs w:val="24"/>
              </w:rPr>
              <w:t>A</w:t>
            </w:r>
            <w:r w:rsidR="00BA176B">
              <w:rPr>
                <w:rFonts w:ascii="標楷體" w:eastAsia="標楷體" w:hAnsi="標楷體" w:cs="標楷體"/>
                <w:color w:val="FF0000"/>
                <w:sz w:val="24"/>
                <w:szCs w:val="24"/>
              </w:rPr>
              <w:t>組：動作教育教學模組</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color w:val="FF0000"/>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color w:val="FF0000"/>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14：00～14：10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交流時間</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010000"/>
          <w:trHeight w:val="7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14：10～15：00</w:t>
            </w:r>
          </w:p>
        </w:tc>
        <w:tc>
          <w:tcPr>
            <w:cnfStyle w:val="000001000000"/>
            <w:tcW w:w="3395" w:type="dxa"/>
            <w:vAlign w:val="center"/>
          </w:tcPr>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C</w:t>
            </w:r>
            <w:r w:rsidR="00BA176B">
              <w:rPr>
                <w:rFonts w:ascii="標楷體" w:eastAsia="標楷體" w:hAnsi="標楷體" w:cs="標楷體"/>
                <w:color w:val="FF0000"/>
                <w:sz w:val="24"/>
                <w:szCs w:val="24"/>
              </w:rPr>
              <w:t>組：體適能遊戲</w:t>
            </w:r>
          </w:p>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A</w:t>
            </w:r>
            <w:r w:rsidR="00BA176B">
              <w:rPr>
                <w:rFonts w:ascii="標楷體" w:eastAsia="標楷體" w:hAnsi="標楷體" w:cs="標楷體"/>
                <w:color w:val="FF0000"/>
                <w:sz w:val="24"/>
                <w:szCs w:val="24"/>
              </w:rPr>
              <w:t>組：球類遊戲教學模組</w:t>
            </w:r>
          </w:p>
          <w:p w:rsidR="0076333B" w:rsidRDefault="0042082B">
            <w:pPr>
              <w:contextualSpacing w:val="0"/>
              <w:rPr>
                <w:rFonts w:ascii="標楷體" w:eastAsia="標楷體" w:hAnsi="標楷體" w:cs="標楷體"/>
                <w:color w:val="FF0000"/>
                <w:sz w:val="24"/>
                <w:szCs w:val="24"/>
              </w:rPr>
            </w:pPr>
            <w:r>
              <w:rPr>
                <w:rFonts w:ascii="標楷體" w:eastAsia="標楷體" w:hAnsi="標楷體" w:cs="標楷體" w:hint="eastAsia"/>
                <w:color w:val="FF0000"/>
                <w:sz w:val="24"/>
                <w:szCs w:val="24"/>
              </w:rPr>
              <w:t>B</w:t>
            </w:r>
            <w:r w:rsidR="00BA176B">
              <w:rPr>
                <w:rFonts w:ascii="標楷體" w:eastAsia="標楷體" w:hAnsi="標楷體" w:cs="標楷體"/>
                <w:color w:val="FF0000"/>
                <w:sz w:val="24"/>
                <w:szCs w:val="24"/>
              </w:rPr>
              <w:t>組：動作教育教學模組</w:t>
            </w:r>
          </w:p>
        </w:tc>
        <w:tc>
          <w:tcPr>
            <w:cnfStyle w:val="000010000000"/>
            <w:tcW w:w="2657" w:type="dxa"/>
            <w:vMerge/>
            <w:vAlign w:val="center"/>
          </w:tcPr>
          <w:p w:rsidR="0076333B" w:rsidRDefault="0076333B">
            <w:pPr>
              <w:spacing w:line="276" w:lineRule="auto"/>
              <w:contextualSpacing w:val="0"/>
              <w:rPr>
                <w:rFonts w:ascii="標楷體" w:eastAsia="標楷體" w:hAnsi="標楷體" w:cs="標楷體"/>
                <w:color w:val="FF0000"/>
                <w:sz w:val="24"/>
                <w:szCs w:val="24"/>
              </w:rPr>
            </w:pPr>
          </w:p>
        </w:tc>
        <w:tc>
          <w:tcPr>
            <w:cnfStyle w:val="000001000000"/>
            <w:tcW w:w="1278" w:type="dxa"/>
            <w:vMerge/>
            <w:vAlign w:val="center"/>
          </w:tcPr>
          <w:p w:rsidR="0076333B" w:rsidRDefault="0076333B">
            <w:pPr>
              <w:spacing w:line="276" w:lineRule="auto"/>
              <w:contextualSpacing w:val="0"/>
              <w:rPr>
                <w:rFonts w:ascii="標楷體" w:eastAsia="標楷體" w:hAnsi="標楷體" w:cs="標楷體"/>
                <w:color w:val="FF0000"/>
                <w:sz w:val="24"/>
                <w:szCs w:val="24"/>
              </w:rPr>
            </w:pPr>
          </w:p>
          <w:p w:rsidR="0076333B" w:rsidRDefault="0076333B">
            <w:pPr>
              <w:contextualSpacing w:val="0"/>
              <w:rPr>
                <w:rFonts w:ascii="標楷體" w:eastAsia="標楷體" w:hAnsi="標楷體" w:cs="標楷體"/>
                <w:color w:val="FF0000"/>
                <w:sz w:val="24"/>
                <w:szCs w:val="24"/>
              </w:rPr>
            </w:pPr>
          </w:p>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0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15：00～15：20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交流時間</w:t>
            </w:r>
          </w:p>
        </w:tc>
        <w:tc>
          <w:tcPr>
            <w:cnfStyle w:val="00001000000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承辦學校團隊</w:t>
            </w:r>
          </w:p>
        </w:tc>
        <w:tc>
          <w:tcPr>
            <w:cnfStyle w:val="00000100000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010000"/>
          <w:trHeight w:val="46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15：20～16：00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體適能上傳填報</w:t>
            </w:r>
          </w:p>
        </w:tc>
        <w:tc>
          <w:tcPr>
            <w:cnfStyle w:val="00001000000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輔導團</w:t>
            </w:r>
          </w:p>
        </w:tc>
        <w:tc>
          <w:tcPr>
            <w:cnfStyle w:val="000001000000"/>
            <w:tcW w:w="1278" w:type="dxa"/>
            <w:vAlign w:val="center"/>
          </w:tcPr>
          <w:p w:rsidR="0076333B" w:rsidRDefault="0076333B">
            <w:pPr>
              <w:contextualSpacing w:val="0"/>
              <w:jc w:val="both"/>
              <w:rPr>
                <w:rFonts w:ascii="標楷體" w:eastAsia="標楷體" w:hAnsi="標楷體" w:cs="標楷體"/>
                <w:sz w:val="24"/>
                <w:szCs w:val="24"/>
              </w:rPr>
            </w:pPr>
          </w:p>
        </w:tc>
      </w:tr>
      <w:tr w:rsidR="0076333B" w:rsidTr="0076333B">
        <w:trPr>
          <w:cnfStyle w:val="000000100000"/>
          <w:trHeight w:val="460"/>
        </w:trPr>
        <w:tc>
          <w:tcPr>
            <w:cnfStyle w:val="000010000000"/>
            <w:tcW w:w="192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16：00～16：30</w:t>
            </w:r>
          </w:p>
        </w:tc>
        <w:tc>
          <w:tcPr>
            <w:cnfStyle w:val="000001000000"/>
            <w:tcW w:w="3395" w:type="dxa"/>
            <w:vAlign w:val="center"/>
          </w:tcPr>
          <w:p w:rsidR="0076333B" w:rsidRDefault="00BA176B">
            <w:pPr>
              <w:contextualSpacing w:val="0"/>
              <w:jc w:val="both"/>
              <w:rPr>
                <w:rFonts w:ascii="標楷體" w:eastAsia="標楷體" w:hAnsi="標楷體" w:cs="標楷體"/>
                <w:sz w:val="24"/>
                <w:szCs w:val="24"/>
              </w:rPr>
            </w:pPr>
            <w:r>
              <w:rPr>
                <w:rFonts w:ascii="標楷體" w:eastAsia="標楷體" w:hAnsi="標楷體" w:cs="標楷體"/>
                <w:sz w:val="24"/>
                <w:szCs w:val="24"/>
              </w:rPr>
              <w:t>綜合座談</w:t>
            </w:r>
          </w:p>
        </w:tc>
        <w:tc>
          <w:tcPr>
            <w:cnfStyle w:val="000010000000"/>
            <w:tcW w:w="2657"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教育處長官</w:t>
            </w:r>
          </w:p>
        </w:tc>
        <w:tc>
          <w:tcPr>
            <w:cnfStyle w:val="000001000000"/>
            <w:tcW w:w="1278" w:type="dxa"/>
            <w:vAlign w:val="center"/>
          </w:tcPr>
          <w:p w:rsidR="0076333B" w:rsidRDefault="0076333B">
            <w:pPr>
              <w:contextualSpacing w:val="0"/>
              <w:jc w:val="both"/>
              <w:rPr>
                <w:rFonts w:ascii="標楷體" w:eastAsia="標楷體" w:hAnsi="標楷體" w:cs="標楷體"/>
                <w:sz w:val="24"/>
                <w:szCs w:val="24"/>
              </w:rPr>
            </w:pPr>
          </w:p>
        </w:tc>
      </w:tr>
    </w:tbl>
    <w:p w:rsidR="0076333B" w:rsidRDefault="0076333B">
      <w:pPr>
        <w:spacing w:line="276" w:lineRule="auto"/>
        <w:ind w:right="26"/>
        <w:rPr>
          <w:sz w:val="24"/>
          <w:szCs w:val="24"/>
        </w:rPr>
      </w:pPr>
    </w:p>
    <w:p w:rsidR="0076333B" w:rsidRDefault="0076333B">
      <w:pPr>
        <w:spacing w:after="120" w:line="276" w:lineRule="auto"/>
        <w:ind w:left="1408" w:right="26" w:hanging="1338"/>
        <w:jc w:val="center"/>
        <w:rPr>
          <w:sz w:val="24"/>
          <w:szCs w:val="24"/>
        </w:rPr>
      </w:pPr>
    </w:p>
    <w:p w:rsidR="0076333B" w:rsidRDefault="0076333B">
      <w:pPr>
        <w:rPr>
          <w:rFonts w:ascii="標楷體" w:eastAsia="標楷體" w:hAnsi="標楷體" w:cs="標楷體"/>
          <w:sz w:val="32"/>
          <w:szCs w:val="32"/>
        </w:rPr>
      </w:pPr>
    </w:p>
    <w:p w:rsidR="0076333B" w:rsidRDefault="00BA176B">
      <w:pPr>
        <w:rPr>
          <w:sz w:val="28"/>
          <w:szCs w:val="28"/>
        </w:rPr>
      </w:pPr>
      <w:r>
        <w:rPr>
          <w:rFonts w:eastAsia="Calibri"/>
          <w:sz w:val="28"/>
          <w:szCs w:val="28"/>
        </w:rPr>
        <w:t>【附件三】教師研習意見回饋單</w:t>
      </w:r>
    </w:p>
    <w:p w:rsidR="0076333B" w:rsidRDefault="00BA176B">
      <w:pPr>
        <w:jc w:val="center"/>
        <w:rPr>
          <w:rFonts w:ascii="標楷體" w:eastAsia="標楷體" w:hAnsi="標楷體" w:cs="標楷體"/>
          <w:sz w:val="36"/>
          <w:szCs w:val="36"/>
        </w:rPr>
      </w:pPr>
      <w:r>
        <w:rPr>
          <w:rFonts w:eastAsia="Calibri"/>
          <w:sz w:val="36"/>
          <w:szCs w:val="36"/>
        </w:rPr>
        <w:t>106</w:t>
      </w:r>
      <w:r>
        <w:rPr>
          <w:rFonts w:ascii="標楷體" w:eastAsia="標楷體" w:hAnsi="標楷體" w:cs="標楷體"/>
          <w:sz w:val="36"/>
          <w:szCs w:val="36"/>
        </w:rPr>
        <w:t>年花蓮縣</w:t>
      </w:r>
      <w:r>
        <w:rPr>
          <w:rFonts w:ascii="Times New Roman" w:eastAsia="Times New Roman" w:hAnsi="Times New Roman" w:cs="Times New Roman"/>
          <w:sz w:val="28"/>
          <w:szCs w:val="28"/>
        </w:rPr>
        <w:t>OO</w:t>
      </w:r>
      <w:r>
        <w:rPr>
          <w:rFonts w:ascii="標楷體" w:eastAsia="標楷體" w:hAnsi="標楷體" w:cs="標楷體"/>
          <w:sz w:val="36"/>
          <w:szCs w:val="36"/>
        </w:rPr>
        <w:t>研習</w:t>
      </w:r>
    </w:p>
    <w:p w:rsidR="0076333B" w:rsidRDefault="00BA176B">
      <w:pPr>
        <w:jc w:val="center"/>
        <w:rPr>
          <w:rFonts w:ascii="標楷體" w:eastAsia="標楷體" w:hAnsi="標楷體" w:cs="標楷體"/>
          <w:sz w:val="32"/>
          <w:szCs w:val="32"/>
        </w:rPr>
      </w:pPr>
      <w:r>
        <w:rPr>
          <w:rFonts w:ascii="標楷體" w:eastAsia="標楷體" w:hAnsi="標楷體" w:cs="標楷體"/>
          <w:b/>
          <w:sz w:val="32"/>
          <w:szCs w:val="32"/>
        </w:rPr>
        <w:t>研習活動回饋表</w:t>
      </w:r>
    </w:p>
    <w:p w:rsidR="0076333B" w:rsidRDefault="0076333B">
      <w:pPr>
        <w:rPr>
          <w:sz w:val="24"/>
          <w:szCs w:val="24"/>
        </w:rPr>
      </w:pP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課程名稱</w:t>
      </w:r>
      <w:r>
        <w:rPr>
          <w:rFonts w:eastAsia="Calibri"/>
          <w:sz w:val="24"/>
          <w:szCs w:val="24"/>
        </w:rPr>
        <w:t>：</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承辦學校：</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研習日期：</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參加人員：</w:t>
      </w:r>
    </w:p>
    <w:p w:rsidR="0076333B" w:rsidRDefault="00BA176B">
      <w:pPr>
        <w:numPr>
          <w:ilvl w:val="0"/>
          <w:numId w:val="1"/>
        </w:numPr>
        <w:ind w:hanging="480"/>
        <w:rPr>
          <w:rFonts w:ascii="標楷體" w:eastAsia="標楷體" w:hAnsi="標楷體" w:cs="標楷體"/>
          <w:sz w:val="24"/>
          <w:szCs w:val="24"/>
        </w:rPr>
      </w:pPr>
      <w:r>
        <w:rPr>
          <w:rFonts w:ascii="標楷體" w:eastAsia="標楷體" w:hAnsi="標楷體" w:cs="標楷體"/>
          <w:sz w:val="24"/>
          <w:szCs w:val="24"/>
        </w:rPr>
        <w:t>滿意度調查：</w:t>
      </w:r>
    </w:p>
    <w:p w:rsidR="0076333B" w:rsidRDefault="0076333B">
      <w:pPr>
        <w:numPr>
          <w:ilvl w:val="0"/>
          <w:numId w:val="1"/>
        </w:numPr>
        <w:ind w:hanging="480"/>
        <w:rPr>
          <w:rFonts w:ascii="標楷體" w:eastAsia="標楷體" w:hAnsi="標楷體" w:cs="標楷體"/>
        </w:rPr>
      </w:pPr>
    </w:p>
    <w:tbl>
      <w:tblPr>
        <w:tblStyle w:val="a6"/>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8"/>
        <w:gridCol w:w="1260"/>
        <w:gridCol w:w="1260"/>
        <w:gridCol w:w="1259"/>
        <w:gridCol w:w="1260"/>
        <w:gridCol w:w="2125"/>
      </w:tblGrid>
      <w:tr w:rsidR="0076333B" w:rsidTr="0076333B">
        <w:trPr>
          <w:cnfStyle w:val="000000100000"/>
          <w:trHeight w:val="80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 xml:space="preserve">        項目</w:t>
            </w:r>
          </w:p>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問卷內容</w:t>
            </w:r>
          </w:p>
        </w:tc>
        <w:tc>
          <w:tcPr>
            <w:cnfStyle w:val="000001000000"/>
            <w:tcW w:w="1260"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非常</w:t>
            </w:r>
          </w:p>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滿意</w:t>
            </w:r>
          </w:p>
        </w:tc>
        <w:tc>
          <w:tcPr>
            <w:cnfStyle w:val="000010000000"/>
            <w:tcW w:w="1260"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滿意</w:t>
            </w:r>
          </w:p>
        </w:tc>
        <w:tc>
          <w:tcPr>
            <w:cnfStyle w:val="000001000000"/>
            <w:tcW w:w="1259"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還好</w:t>
            </w:r>
          </w:p>
        </w:tc>
        <w:tc>
          <w:tcPr>
            <w:cnfStyle w:val="000010000000"/>
            <w:tcW w:w="1260"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尚需</w:t>
            </w:r>
          </w:p>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加強</w:t>
            </w:r>
          </w:p>
        </w:tc>
        <w:tc>
          <w:tcPr>
            <w:cnfStyle w:val="000001000000"/>
            <w:tcW w:w="2125"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備註</w:t>
            </w:r>
          </w:p>
        </w:tc>
      </w:tr>
      <w:tr w:rsidR="0076333B" w:rsidTr="0076333B">
        <w:trPr>
          <w:cnfStyle w:val="00000001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1.研習場地</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10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2.研習設備</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01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3.時間安排</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10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4.課程內容</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01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5.講師安排</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100000"/>
          <w:trHeight w:val="840"/>
        </w:trPr>
        <w:tc>
          <w:tcPr>
            <w:cnfStyle w:val="000010000000"/>
            <w:tcW w:w="1908" w:type="dxa"/>
            <w:vAlign w:val="center"/>
          </w:tcPr>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6.對於教學的</w:t>
            </w:r>
          </w:p>
          <w:p w:rsidR="0076333B" w:rsidRDefault="00BA176B">
            <w:pPr>
              <w:contextualSpacing w:val="0"/>
              <w:jc w:val="center"/>
              <w:rPr>
                <w:rFonts w:ascii="標楷體" w:eastAsia="標楷體" w:hAnsi="標楷體" w:cs="標楷體"/>
                <w:sz w:val="24"/>
                <w:szCs w:val="24"/>
              </w:rPr>
            </w:pPr>
            <w:r>
              <w:rPr>
                <w:rFonts w:ascii="標楷體" w:eastAsia="標楷體" w:hAnsi="標楷體" w:cs="標楷體"/>
                <w:sz w:val="24"/>
                <w:szCs w:val="24"/>
              </w:rPr>
              <w:t>幫助</w:t>
            </w:r>
          </w:p>
        </w:tc>
        <w:tc>
          <w:tcPr>
            <w:cnfStyle w:val="000001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1259" w:type="dxa"/>
            <w:vAlign w:val="center"/>
          </w:tcPr>
          <w:p w:rsidR="0076333B" w:rsidRDefault="0076333B">
            <w:pPr>
              <w:contextualSpacing w:val="0"/>
              <w:jc w:val="center"/>
              <w:rPr>
                <w:rFonts w:ascii="標楷體" w:eastAsia="標楷體" w:hAnsi="標楷體" w:cs="標楷體"/>
                <w:sz w:val="24"/>
                <w:szCs w:val="24"/>
              </w:rPr>
            </w:pPr>
          </w:p>
        </w:tc>
        <w:tc>
          <w:tcPr>
            <w:cnfStyle w:val="000010000000"/>
            <w:tcW w:w="1260" w:type="dxa"/>
            <w:vAlign w:val="center"/>
          </w:tcPr>
          <w:p w:rsidR="0076333B" w:rsidRDefault="0076333B">
            <w:pPr>
              <w:contextualSpacing w:val="0"/>
              <w:jc w:val="center"/>
              <w:rPr>
                <w:rFonts w:ascii="標楷體" w:eastAsia="標楷體" w:hAnsi="標楷體" w:cs="標楷體"/>
                <w:sz w:val="24"/>
                <w:szCs w:val="24"/>
              </w:rPr>
            </w:pPr>
          </w:p>
        </w:tc>
        <w:tc>
          <w:tcPr>
            <w:cnfStyle w:val="000001000000"/>
            <w:tcW w:w="2125" w:type="dxa"/>
          </w:tcPr>
          <w:p w:rsidR="0076333B" w:rsidRDefault="0076333B">
            <w:pPr>
              <w:contextualSpacing w:val="0"/>
              <w:rPr>
                <w:rFonts w:ascii="標楷體" w:eastAsia="標楷體" w:hAnsi="標楷體" w:cs="標楷體"/>
                <w:sz w:val="24"/>
                <w:szCs w:val="24"/>
              </w:rPr>
            </w:pPr>
          </w:p>
        </w:tc>
      </w:tr>
      <w:tr w:rsidR="0076333B" w:rsidTr="0076333B">
        <w:trPr>
          <w:cnfStyle w:val="000000010000"/>
          <w:trHeight w:val="960"/>
        </w:trPr>
        <w:tc>
          <w:tcPr>
            <w:cnfStyle w:val="000010000000"/>
            <w:tcW w:w="9072" w:type="dxa"/>
            <w:gridSpan w:val="6"/>
            <w:vAlign w:val="center"/>
          </w:tcPr>
          <w:p w:rsidR="0076333B" w:rsidRDefault="00BA176B">
            <w:pPr>
              <w:contextualSpacing w:val="0"/>
              <w:rPr>
                <w:rFonts w:ascii="標楷體" w:eastAsia="標楷體" w:hAnsi="標楷體" w:cs="標楷體"/>
                <w:sz w:val="24"/>
                <w:szCs w:val="24"/>
              </w:rPr>
            </w:pPr>
            <w:r>
              <w:rPr>
                <w:rFonts w:ascii="標楷體" w:eastAsia="標楷體" w:hAnsi="標楷體" w:cs="標楷體"/>
                <w:sz w:val="24"/>
                <w:szCs w:val="24"/>
              </w:rPr>
              <w:t>7. 研習心得(感受最深的部分 / 最感興趣的部分 / 覺得最實用，想嘗試的部分)：</w:t>
            </w: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sz w:val="24"/>
                <w:szCs w:val="24"/>
              </w:rPr>
            </w:pPr>
          </w:p>
          <w:p w:rsidR="0076333B" w:rsidRDefault="0076333B">
            <w:pPr>
              <w:ind w:left="480"/>
              <w:contextualSpacing w:val="0"/>
              <w:rPr>
                <w:rFonts w:ascii="標楷體" w:eastAsia="標楷體" w:hAnsi="標楷體" w:cs="標楷體"/>
                <w:sz w:val="24"/>
                <w:szCs w:val="24"/>
              </w:rPr>
            </w:pPr>
          </w:p>
          <w:p w:rsidR="0076333B" w:rsidRDefault="0076333B">
            <w:pPr>
              <w:contextualSpacing w:val="0"/>
              <w:rPr>
                <w:rFonts w:ascii="標楷體" w:eastAsia="標楷體" w:hAnsi="標楷體" w:cs="標楷體"/>
                <w:sz w:val="24"/>
                <w:szCs w:val="24"/>
              </w:rPr>
            </w:pPr>
          </w:p>
        </w:tc>
      </w:tr>
    </w:tbl>
    <w:p w:rsidR="0076333B" w:rsidRDefault="0076333B">
      <w:pPr>
        <w:rPr>
          <w:sz w:val="28"/>
          <w:szCs w:val="28"/>
        </w:rPr>
      </w:pPr>
    </w:p>
    <w:p w:rsidR="0076333B" w:rsidRDefault="0076333B">
      <w:pPr>
        <w:rPr>
          <w:sz w:val="28"/>
          <w:szCs w:val="28"/>
        </w:rPr>
      </w:pPr>
    </w:p>
    <w:p w:rsidR="0076333B" w:rsidRDefault="0076333B">
      <w:pPr>
        <w:rPr>
          <w:sz w:val="28"/>
          <w:szCs w:val="28"/>
        </w:rPr>
      </w:pPr>
    </w:p>
    <w:p w:rsidR="0076333B" w:rsidRDefault="0076333B">
      <w:pPr>
        <w:rPr>
          <w:sz w:val="28"/>
          <w:szCs w:val="28"/>
        </w:rPr>
      </w:pPr>
    </w:p>
    <w:p w:rsidR="0076333B" w:rsidRDefault="00BA176B">
      <w:pPr>
        <w:rPr>
          <w:sz w:val="28"/>
          <w:szCs w:val="28"/>
        </w:rPr>
      </w:pPr>
      <w:r>
        <w:rPr>
          <w:rFonts w:eastAsia="Calibri"/>
          <w:sz w:val="28"/>
          <w:szCs w:val="28"/>
        </w:rPr>
        <w:t>【附件四】</w:t>
      </w:r>
    </w:p>
    <w:p w:rsidR="0076333B" w:rsidRDefault="00BA176B">
      <w:pPr>
        <w:rPr>
          <w:sz w:val="28"/>
          <w:szCs w:val="28"/>
        </w:rPr>
      </w:pPr>
      <w:r>
        <w:rPr>
          <w:rFonts w:eastAsia="Calibri"/>
          <w:sz w:val="28"/>
          <w:szCs w:val="28"/>
        </w:rPr>
        <w:t>這份問卷目的在了解您參與「</w:t>
      </w:r>
      <w:r>
        <w:rPr>
          <w:rFonts w:ascii="Times New Roman" w:eastAsia="Times New Roman" w:hAnsi="Times New Roman" w:cs="Times New Roman"/>
          <w:sz w:val="28"/>
          <w:szCs w:val="28"/>
        </w:rPr>
        <w:t>OO</w:t>
      </w:r>
      <w:r>
        <w:rPr>
          <w:rFonts w:eastAsia="Calibri"/>
          <w:sz w:val="28"/>
          <w:szCs w:val="28"/>
        </w:rPr>
        <w:t>研習」的心得。您的寶貴意見將提供我們規劃精進研習的重要參考，誠摯的感謝您！</w:t>
      </w:r>
    </w:p>
    <w:p w:rsidR="0076333B" w:rsidRDefault="0076333B">
      <w:pPr>
        <w:rPr>
          <w:sz w:val="28"/>
          <w:szCs w:val="28"/>
        </w:rPr>
      </w:pPr>
    </w:p>
    <w:tbl>
      <w:tblPr>
        <w:tblStyle w:val="a7"/>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0"/>
        <w:gridCol w:w="1047"/>
        <w:gridCol w:w="1048"/>
        <w:gridCol w:w="1047"/>
        <w:gridCol w:w="1048"/>
        <w:gridCol w:w="1048"/>
      </w:tblGrid>
      <w:tr w:rsidR="0076333B">
        <w:trPr>
          <w:cnfStyle w:val="000000100000"/>
        </w:trPr>
        <w:tc>
          <w:tcPr>
            <w:cnfStyle w:val="000010000000"/>
            <w:tcW w:w="4390" w:type="dxa"/>
          </w:tcPr>
          <w:p w:rsidR="0076333B" w:rsidRDefault="0076333B">
            <w:pPr>
              <w:ind w:left="480"/>
              <w:contextualSpacing w:val="0"/>
              <w:rPr>
                <w:sz w:val="28"/>
                <w:szCs w:val="28"/>
              </w:rPr>
            </w:pPr>
          </w:p>
        </w:tc>
        <w:tc>
          <w:tcPr>
            <w:cnfStyle w:val="000001000000"/>
            <w:tcW w:w="1047" w:type="dxa"/>
          </w:tcPr>
          <w:p w:rsidR="0076333B" w:rsidRDefault="00BA176B">
            <w:pPr>
              <w:ind w:left="480"/>
              <w:contextualSpacing w:val="0"/>
              <w:rPr>
                <w:sz w:val="28"/>
                <w:szCs w:val="28"/>
              </w:rPr>
            </w:pPr>
            <w:r>
              <w:rPr>
                <w:rFonts w:eastAsia="Calibri"/>
                <w:sz w:val="28"/>
                <w:szCs w:val="28"/>
              </w:rPr>
              <w:t>非常同意</w:t>
            </w:r>
          </w:p>
        </w:tc>
        <w:tc>
          <w:tcPr>
            <w:cnfStyle w:val="000010000000"/>
            <w:tcW w:w="1048" w:type="dxa"/>
          </w:tcPr>
          <w:p w:rsidR="0076333B" w:rsidRDefault="00BA176B">
            <w:pPr>
              <w:ind w:left="480"/>
              <w:contextualSpacing w:val="0"/>
              <w:rPr>
                <w:sz w:val="28"/>
                <w:szCs w:val="28"/>
              </w:rPr>
            </w:pPr>
            <w:r>
              <w:rPr>
                <w:rFonts w:eastAsia="Calibri"/>
                <w:sz w:val="28"/>
                <w:szCs w:val="28"/>
              </w:rPr>
              <w:t>同意</w:t>
            </w:r>
          </w:p>
        </w:tc>
        <w:tc>
          <w:tcPr>
            <w:cnfStyle w:val="000001000000"/>
            <w:tcW w:w="1047" w:type="dxa"/>
          </w:tcPr>
          <w:p w:rsidR="0076333B" w:rsidRDefault="00BA176B">
            <w:pPr>
              <w:ind w:left="480"/>
              <w:contextualSpacing w:val="0"/>
              <w:rPr>
                <w:sz w:val="28"/>
                <w:szCs w:val="28"/>
              </w:rPr>
            </w:pPr>
            <w:r>
              <w:rPr>
                <w:rFonts w:eastAsia="Calibri"/>
                <w:sz w:val="28"/>
                <w:szCs w:val="28"/>
              </w:rPr>
              <w:t>普通</w:t>
            </w:r>
          </w:p>
        </w:tc>
        <w:tc>
          <w:tcPr>
            <w:cnfStyle w:val="000010000000"/>
            <w:tcW w:w="1048" w:type="dxa"/>
          </w:tcPr>
          <w:p w:rsidR="0076333B" w:rsidRDefault="00BA176B">
            <w:pPr>
              <w:ind w:left="480"/>
              <w:contextualSpacing w:val="0"/>
              <w:rPr>
                <w:sz w:val="28"/>
                <w:szCs w:val="28"/>
              </w:rPr>
            </w:pPr>
            <w:r>
              <w:rPr>
                <w:rFonts w:eastAsia="Calibri"/>
                <w:sz w:val="28"/>
                <w:szCs w:val="28"/>
              </w:rPr>
              <w:t>不同意</w:t>
            </w:r>
          </w:p>
        </w:tc>
        <w:tc>
          <w:tcPr>
            <w:cnfStyle w:val="000001000000"/>
            <w:tcW w:w="1048" w:type="dxa"/>
          </w:tcPr>
          <w:p w:rsidR="0076333B" w:rsidRDefault="00BA176B">
            <w:pPr>
              <w:ind w:left="480"/>
              <w:contextualSpacing w:val="0"/>
              <w:rPr>
                <w:sz w:val="28"/>
                <w:szCs w:val="28"/>
              </w:rPr>
            </w:pPr>
            <w:r>
              <w:rPr>
                <w:rFonts w:eastAsia="Calibri"/>
                <w:sz w:val="28"/>
                <w:szCs w:val="28"/>
              </w:rPr>
              <w:t>非常不同意</w:t>
            </w:r>
          </w:p>
        </w:tc>
      </w:tr>
      <w:tr w:rsidR="0076333B">
        <w:trPr>
          <w:cnfStyle w:val="000000010000"/>
        </w:trPr>
        <w:tc>
          <w:tcPr>
            <w:cnfStyle w:val="000010000000"/>
            <w:tcW w:w="4390" w:type="dxa"/>
          </w:tcPr>
          <w:p w:rsidR="0076333B" w:rsidRDefault="00BA176B">
            <w:pPr>
              <w:ind w:left="480"/>
              <w:contextualSpacing w:val="0"/>
              <w:rPr>
                <w:sz w:val="28"/>
                <w:szCs w:val="28"/>
              </w:rPr>
            </w:pPr>
            <w:r>
              <w:rPr>
                <w:rFonts w:eastAsia="Calibri"/>
                <w:sz w:val="28"/>
                <w:szCs w:val="28"/>
              </w:rPr>
              <w:t>1.研習讓我了解運用OO策略引導學生進行OO的重要性</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r w:rsidR="0076333B">
        <w:trPr>
          <w:cnfStyle w:val="000000100000"/>
        </w:trPr>
        <w:tc>
          <w:tcPr>
            <w:cnfStyle w:val="000010000000"/>
            <w:tcW w:w="4390" w:type="dxa"/>
          </w:tcPr>
          <w:p w:rsidR="0076333B" w:rsidRDefault="00BA176B">
            <w:pPr>
              <w:ind w:left="480"/>
              <w:contextualSpacing w:val="0"/>
              <w:rPr>
                <w:sz w:val="28"/>
                <w:szCs w:val="28"/>
              </w:rPr>
            </w:pPr>
            <w:r>
              <w:rPr>
                <w:rFonts w:eastAsia="Calibri"/>
                <w:sz w:val="28"/>
                <w:szCs w:val="28"/>
              </w:rPr>
              <w:t>2. 此次研習應用於教學上有助於提升學生的OO能力</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r w:rsidR="0076333B">
        <w:trPr>
          <w:cnfStyle w:val="000000010000"/>
        </w:trPr>
        <w:tc>
          <w:tcPr>
            <w:cnfStyle w:val="000010000000"/>
            <w:tcW w:w="4390" w:type="dxa"/>
          </w:tcPr>
          <w:p w:rsidR="0076333B" w:rsidRDefault="00BA176B">
            <w:pPr>
              <w:ind w:left="480"/>
              <w:contextualSpacing w:val="0"/>
              <w:rPr>
                <w:sz w:val="28"/>
                <w:szCs w:val="28"/>
              </w:rPr>
            </w:pPr>
            <w:r>
              <w:rPr>
                <w:rFonts w:eastAsia="Calibri"/>
                <w:sz w:val="28"/>
                <w:szCs w:val="28"/>
              </w:rPr>
              <w:t>3. 此次研習讓我學習到OO策略的OO教學技巧</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r w:rsidR="0076333B">
        <w:trPr>
          <w:cnfStyle w:val="000000100000"/>
        </w:trPr>
        <w:tc>
          <w:tcPr>
            <w:cnfStyle w:val="000010000000"/>
            <w:tcW w:w="4390" w:type="dxa"/>
          </w:tcPr>
          <w:p w:rsidR="0076333B" w:rsidRDefault="00BA176B">
            <w:pPr>
              <w:ind w:left="480"/>
              <w:contextualSpacing w:val="0"/>
              <w:rPr>
                <w:sz w:val="28"/>
                <w:szCs w:val="28"/>
              </w:rPr>
            </w:pPr>
            <w:r>
              <w:rPr>
                <w:rFonts w:eastAsia="Calibri"/>
                <w:sz w:val="28"/>
                <w:szCs w:val="28"/>
              </w:rPr>
              <w:t>4. 此次研習的實作課程讓我能將理論轉化為OO課程設計的能力</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r w:rsidR="0076333B">
        <w:trPr>
          <w:cnfStyle w:val="000000010000"/>
        </w:trPr>
        <w:tc>
          <w:tcPr>
            <w:cnfStyle w:val="000010000000"/>
            <w:tcW w:w="4390" w:type="dxa"/>
          </w:tcPr>
          <w:p w:rsidR="0076333B" w:rsidRDefault="00BA176B">
            <w:pPr>
              <w:ind w:left="480"/>
              <w:contextualSpacing w:val="0"/>
              <w:rPr>
                <w:sz w:val="28"/>
                <w:szCs w:val="28"/>
              </w:rPr>
            </w:pPr>
            <w:r>
              <w:rPr>
                <w:rFonts w:eastAsia="Calibri"/>
                <w:sz w:val="28"/>
                <w:szCs w:val="28"/>
              </w:rPr>
              <w:t>5. 研習後，我將研習所學運用於實際教學</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r w:rsidR="0076333B">
        <w:trPr>
          <w:cnfStyle w:val="000000100000"/>
        </w:trPr>
        <w:tc>
          <w:tcPr>
            <w:cnfStyle w:val="000010000000"/>
            <w:tcW w:w="4390" w:type="dxa"/>
          </w:tcPr>
          <w:p w:rsidR="0076333B" w:rsidRDefault="00BA176B">
            <w:pPr>
              <w:ind w:left="480"/>
              <w:contextualSpacing w:val="0"/>
              <w:rPr>
                <w:sz w:val="28"/>
                <w:szCs w:val="28"/>
              </w:rPr>
            </w:pPr>
            <w:r>
              <w:rPr>
                <w:rFonts w:eastAsia="Calibri"/>
                <w:sz w:val="28"/>
                <w:szCs w:val="28"/>
              </w:rPr>
              <w:t>6. 我肯定OO系列研習活動能提昇教學的效益</w:t>
            </w: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7" w:type="dxa"/>
          </w:tcPr>
          <w:p w:rsidR="0076333B" w:rsidRDefault="0076333B">
            <w:pPr>
              <w:ind w:left="480"/>
              <w:contextualSpacing w:val="0"/>
              <w:rPr>
                <w:sz w:val="28"/>
                <w:szCs w:val="28"/>
              </w:rPr>
            </w:pPr>
          </w:p>
        </w:tc>
        <w:tc>
          <w:tcPr>
            <w:cnfStyle w:val="000010000000"/>
            <w:tcW w:w="1048" w:type="dxa"/>
          </w:tcPr>
          <w:p w:rsidR="0076333B" w:rsidRDefault="0076333B">
            <w:pPr>
              <w:ind w:left="480"/>
              <w:contextualSpacing w:val="0"/>
              <w:rPr>
                <w:sz w:val="28"/>
                <w:szCs w:val="28"/>
              </w:rPr>
            </w:pPr>
          </w:p>
        </w:tc>
        <w:tc>
          <w:tcPr>
            <w:cnfStyle w:val="000001000000"/>
            <w:tcW w:w="1048" w:type="dxa"/>
          </w:tcPr>
          <w:p w:rsidR="0076333B" w:rsidRDefault="0076333B">
            <w:pPr>
              <w:ind w:left="480"/>
              <w:contextualSpacing w:val="0"/>
              <w:rPr>
                <w:sz w:val="28"/>
                <w:szCs w:val="28"/>
              </w:rPr>
            </w:pPr>
          </w:p>
        </w:tc>
      </w:tr>
    </w:tbl>
    <w:p w:rsidR="0076333B" w:rsidRDefault="0076333B">
      <w:pPr>
        <w:rPr>
          <w:sz w:val="28"/>
          <w:szCs w:val="28"/>
        </w:rPr>
      </w:pPr>
    </w:p>
    <w:tbl>
      <w:tblPr>
        <w:tblStyle w:val="a8"/>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1"/>
        <w:gridCol w:w="5097"/>
      </w:tblGrid>
      <w:tr w:rsidR="0076333B">
        <w:trPr>
          <w:cnfStyle w:val="000000100000"/>
        </w:trPr>
        <w:tc>
          <w:tcPr>
            <w:cnfStyle w:val="000010000000"/>
            <w:tcW w:w="4531" w:type="dxa"/>
            <w:vMerge w:val="restart"/>
          </w:tcPr>
          <w:p w:rsidR="0076333B" w:rsidRDefault="00BA176B">
            <w:pPr>
              <w:ind w:left="312" w:hanging="283"/>
              <w:contextualSpacing w:val="0"/>
              <w:rPr>
                <w:sz w:val="28"/>
                <w:szCs w:val="28"/>
              </w:rPr>
            </w:pPr>
            <w:r>
              <w:rPr>
                <w:rFonts w:eastAsia="Calibri"/>
                <w:sz w:val="28"/>
                <w:szCs w:val="28"/>
              </w:rPr>
              <w:t>7. 研習後，您若已經嘗試將研習所學運用於實際教學，請簡述您的課堂實踐心得 (收穫和困難)</w:t>
            </w:r>
          </w:p>
          <w:p w:rsidR="0076333B" w:rsidRDefault="00BA176B">
            <w:pPr>
              <w:ind w:left="310" w:firstLine="1"/>
              <w:contextualSpacing w:val="0"/>
              <w:rPr>
                <w:sz w:val="28"/>
                <w:szCs w:val="28"/>
              </w:rPr>
            </w:pPr>
            <w:r>
              <w:rPr>
                <w:rFonts w:eastAsia="Calibri"/>
                <w:sz w:val="28"/>
                <w:szCs w:val="28"/>
              </w:rPr>
              <w:t>您若尚未將研習所學運用於實際教學，原因為何？請簡述之</w:t>
            </w:r>
          </w:p>
        </w:tc>
        <w:tc>
          <w:tcPr>
            <w:cnfStyle w:val="000001000000"/>
            <w:tcW w:w="5097" w:type="dxa"/>
          </w:tcPr>
          <w:p w:rsidR="0076333B" w:rsidRDefault="00BA176B">
            <w:pPr>
              <w:ind w:left="480"/>
              <w:contextualSpacing w:val="0"/>
              <w:rPr>
                <w:sz w:val="28"/>
                <w:szCs w:val="28"/>
              </w:rPr>
            </w:pPr>
            <w:r>
              <w:rPr>
                <w:rFonts w:ascii="標楷體" w:eastAsia="標楷體" w:hAnsi="標楷體" w:cs="標楷體"/>
                <w:sz w:val="28"/>
                <w:szCs w:val="28"/>
              </w:rPr>
              <w:t>□</w:t>
            </w:r>
            <w:r>
              <w:rPr>
                <w:rFonts w:eastAsia="Calibri"/>
                <w:sz w:val="28"/>
                <w:szCs w:val="28"/>
              </w:rPr>
              <w:t xml:space="preserve">已運用於教學中(請簡述收穫和困難) </w:t>
            </w: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tc>
      </w:tr>
      <w:tr w:rsidR="0076333B">
        <w:trPr>
          <w:cnfStyle w:val="000000010000"/>
        </w:trPr>
        <w:tc>
          <w:tcPr>
            <w:cnfStyle w:val="000010000000"/>
            <w:tcW w:w="4531" w:type="dxa"/>
            <w:vMerge/>
          </w:tcPr>
          <w:p w:rsidR="0076333B" w:rsidRDefault="0076333B">
            <w:pPr>
              <w:ind w:left="791" w:hanging="311"/>
              <w:contextualSpacing w:val="0"/>
              <w:rPr>
                <w:sz w:val="28"/>
                <w:szCs w:val="28"/>
              </w:rPr>
            </w:pPr>
          </w:p>
        </w:tc>
        <w:tc>
          <w:tcPr>
            <w:cnfStyle w:val="000001000000"/>
            <w:tcW w:w="5097" w:type="dxa"/>
          </w:tcPr>
          <w:p w:rsidR="0076333B" w:rsidRDefault="00BA176B">
            <w:pPr>
              <w:ind w:left="480"/>
              <w:contextualSpacing w:val="0"/>
              <w:rPr>
                <w:sz w:val="28"/>
                <w:szCs w:val="28"/>
              </w:rPr>
            </w:pPr>
            <w:r>
              <w:rPr>
                <w:rFonts w:ascii="標楷體" w:eastAsia="標楷體" w:hAnsi="標楷體" w:cs="標楷體"/>
                <w:sz w:val="28"/>
                <w:szCs w:val="28"/>
              </w:rPr>
              <w:t>□</w:t>
            </w:r>
            <w:r>
              <w:rPr>
                <w:rFonts w:eastAsia="Calibri"/>
                <w:sz w:val="28"/>
                <w:szCs w:val="28"/>
              </w:rPr>
              <w:t>尚未運用於教學中(請簡述原因)</w:t>
            </w: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p w:rsidR="0076333B" w:rsidRDefault="0076333B">
            <w:pPr>
              <w:ind w:left="480"/>
              <w:contextualSpacing w:val="0"/>
              <w:rPr>
                <w:sz w:val="28"/>
                <w:szCs w:val="28"/>
              </w:rPr>
            </w:pPr>
          </w:p>
        </w:tc>
      </w:tr>
    </w:tbl>
    <w:p w:rsidR="0076333B" w:rsidRDefault="0076333B">
      <w:pPr>
        <w:rPr>
          <w:rFonts w:ascii="標楷體" w:eastAsia="標楷體" w:hAnsi="標楷體" w:cs="標楷體"/>
          <w:sz w:val="32"/>
          <w:szCs w:val="32"/>
        </w:rPr>
      </w:pPr>
    </w:p>
    <w:sectPr w:rsidR="0076333B" w:rsidSect="001D0F33">
      <w:pgSz w:w="11906" w:h="16838"/>
      <w:pgMar w:top="720" w:right="720" w:bottom="720" w:left="72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D49" w:rsidRDefault="00F71D49" w:rsidP="00852026">
      <w:r>
        <w:separator/>
      </w:r>
    </w:p>
  </w:endnote>
  <w:endnote w:type="continuationSeparator" w:id="0">
    <w:p w:rsidR="00F71D49" w:rsidRDefault="00F71D49" w:rsidP="00852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D49" w:rsidRDefault="00F71D49" w:rsidP="00852026">
      <w:r>
        <w:separator/>
      </w:r>
    </w:p>
  </w:footnote>
  <w:footnote w:type="continuationSeparator" w:id="0">
    <w:p w:rsidR="00F71D49" w:rsidRDefault="00F71D49" w:rsidP="00852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0AF3"/>
    <w:multiLevelType w:val="multilevel"/>
    <w:tmpl w:val="FFFFFFFF"/>
    <w:lvl w:ilvl="0">
      <w:start w:val="1"/>
      <w:numFmt w:val="decimal"/>
      <w:lvlText w:val="%1."/>
      <w:lvlJc w:val="left"/>
      <w:pPr>
        <w:ind w:left="480" w:firstLine="0"/>
      </w:pPr>
      <w:rPr>
        <w:vertAlign w:val="baseline"/>
      </w:rPr>
    </w:lvl>
    <w:lvl w:ilvl="1">
      <w:start w:val="1"/>
      <w:numFmt w:val="decimal"/>
      <w:lvlText w:val="%2."/>
      <w:lvlJc w:val="left"/>
      <w:pPr>
        <w:ind w:left="960" w:firstLine="1440"/>
      </w:pPr>
      <w:rPr>
        <w:vertAlign w:val="baseline"/>
      </w:rPr>
    </w:lvl>
    <w:lvl w:ilvl="2">
      <w:start w:val="1"/>
      <w:numFmt w:val="lowerRoman"/>
      <w:lvlText w:val="%3."/>
      <w:lvlJc w:val="right"/>
      <w:pPr>
        <w:ind w:left="1440" w:firstLine="2400"/>
      </w:pPr>
      <w:rPr>
        <w:vertAlign w:val="baseline"/>
      </w:rPr>
    </w:lvl>
    <w:lvl w:ilvl="3">
      <w:start w:val="1"/>
      <w:numFmt w:val="decimal"/>
      <w:lvlText w:val="%4."/>
      <w:lvlJc w:val="left"/>
      <w:pPr>
        <w:ind w:left="1920" w:firstLine="3360"/>
      </w:pPr>
      <w:rPr>
        <w:vertAlign w:val="baseline"/>
      </w:rPr>
    </w:lvl>
    <w:lvl w:ilvl="4">
      <w:start w:val="1"/>
      <w:numFmt w:val="decimal"/>
      <w:lvlText w:val="%5."/>
      <w:lvlJc w:val="left"/>
      <w:pPr>
        <w:ind w:left="2400" w:firstLine="4320"/>
      </w:pPr>
      <w:rPr>
        <w:vertAlign w:val="baseline"/>
      </w:rPr>
    </w:lvl>
    <w:lvl w:ilvl="5">
      <w:start w:val="1"/>
      <w:numFmt w:val="lowerRoman"/>
      <w:lvlText w:val="%6."/>
      <w:lvlJc w:val="right"/>
      <w:pPr>
        <w:ind w:left="2880" w:firstLine="5280"/>
      </w:pPr>
      <w:rPr>
        <w:vertAlign w:val="baseline"/>
      </w:rPr>
    </w:lvl>
    <w:lvl w:ilvl="6">
      <w:start w:val="1"/>
      <w:numFmt w:val="decimal"/>
      <w:lvlText w:val="%7."/>
      <w:lvlJc w:val="left"/>
      <w:pPr>
        <w:ind w:left="3360" w:firstLine="6240"/>
      </w:pPr>
      <w:rPr>
        <w:vertAlign w:val="baseline"/>
      </w:rPr>
    </w:lvl>
    <w:lvl w:ilvl="7">
      <w:start w:val="1"/>
      <w:numFmt w:val="decimal"/>
      <w:lvlText w:val="%8."/>
      <w:lvlJc w:val="left"/>
      <w:pPr>
        <w:ind w:left="3840" w:firstLine="7200"/>
      </w:pPr>
      <w:rPr>
        <w:vertAlign w:val="baseline"/>
      </w:rPr>
    </w:lvl>
    <w:lvl w:ilvl="8">
      <w:start w:val="1"/>
      <w:numFmt w:val="lowerRoman"/>
      <w:lvlText w:val="%9."/>
      <w:lvlJc w:val="right"/>
      <w:pPr>
        <w:ind w:left="4320" w:firstLine="816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displayBackgroundShape/>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76333B"/>
    <w:rsid w:val="0006696D"/>
    <w:rsid w:val="000B295C"/>
    <w:rsid w:val="001D0F33"/>
    <w:rsid w:val="0042082B"/>
    <w:rsid w:val="005D4796"/>
    <w:rsid w:val="006611DD"/>
    <w:rsid w:val="006B68ED"/>
    <w:rsid w:val="00742518"/>
    <w:rsid w:val="0076333B"/>
    <w:rsid w:val="007A6C50"/>
    <w:rsid w:val="00852026"/>
    <w:rsid w:val="00883C4A"/>
    <w:rsid w:val="008945C1"/>
    <w:rsid w:val="00AD4FDB"/>
    <w:rsid w:val="00AF6F01"/>
    <w:rsid w:val="00BA176B"/>
    <w:rsid w:val="00D65142"/>
    <w:rsid w:val="00F71D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D0F33"/>
  </w:style>
  <w:style w:type="paragraph" w:styleId="1">
    <w:name w:val="heading 1"/>
    <w:basedOn w:val="a"/>
    <w:next w:val="a"/>
    <w:rsid w:val="001D0F33"/>
    <w:pPr>
      <w:keepNext/>
      <w:keepLines/>
      <w:spacing w:before="480" w:after="120"/>
      <w:outlineLvl w:val="0"/>
    </w:pPr>
    <w:rPr>
      <w:rFonts w:eastAsia="Calibri"/>
      <w:b/>
      <w:sz w:val="48"/>
      <w:szCs w:val="48"/>
    </w:rPr>
  </w:style>
  <w:style w:type="paragraph" w:styleId="2">
    <w:name w:val="heading 2"/>
    <w:basedOn w:val="a"/>
    <w:next w:val="a"/>
    <w:rsid w:val="001D0F33"/>
    <w:pPr>
      <w:keepNext/>
      <w:keepLines/>
      <w:spacing w:before="360" w:after="80"/>
      <w:outlineLvl w:val="1"/>
    </w:pPr>
    <w:rPr>
      <w:rFonts w:eastAsia="Calibri"/>
      <w:b/>
      <w:sz w:val="36"/>
      <w:szCs w:val="36"/>
    </w:rPr>
  </w:style>
  <w:style w:type="paragraph" w:styleId="3">
    <w:name w:val="heading 3"/>
    <w:basedOn w:val="a"/>
    <w:next w:val="a"/>
    <w:rsid w:val="001D0F33"/>
    <w:pPr>
      <w:keepNext/>
      <w:keepLines/>
      <w:spacing w:before="280" w:after="80"/>
      <w:outlineLvl w:val="2"/>
    </w:pPr>
    <w:rPr>
      <w:rFonts w:eastAsia="Calibri"/>
      <w:b/>
      <w:sz w:val="28"/>
      <w:szCs w:val="28"/>
    </w:rPr>
  </w:style>
  <w:style w:type="paragraph" w:styleId="4">
    <w:name w:val="heading 4"/>
    <w:basedOn w:val="a"/>
    <w:next w:val="a"/>
    <w:rsid w:val="001D0F33"/>
    <w:pPr>
      <w:keepNext/>
      <w:keepLines/>
      <w:spacing w:before="240" w:after="40"/>
      <w:outlineLvl w:val="3"/>
    </w:pPr>
    <w:rPr>
      <w:rFonts w:eastAsia="Calibri"/>
      <w:b/>
      <w:sz w:val="24"/>
      <w:szCs w:val="24"/>
    </w:rPr>
  </w:style>
  <w:style w:type="paragraph" w:styleId="5">
    <w:name w:val="heading 5"/>
    <w:basedOn w:val="a"/>
    <w:next w:val="a"/>
    <w:rsid w:val="001D0F33"/>
    <w:pPr>
      <w:keepNext/>
      <w:keepLines/>
      <w:spacing w:before="220" w:after="40"/>
      <w:outlineLvl w:val="4"/>
    </w:pPr>
    <w:rPr>
      <w:rFonts w:eastAsia="Calibri"/>
      <w:b/>
      <w:sz w:val="22"/>
      <w:szCs w:val="22"/>
    </w:rPr>
  </w:style>
  <w:style w:type="paragraph" w:styleId="6">
    <w:name w:val="heading 6"/>
    <w:basedOn w:val="a"/>
    <w:next w:val="a"/>
    <w:rsid w:val="001D0F33"/>
    <w:pPr>
      <w:keepNext/>
      <w:keepLines/>
      <w:spacing w:before="200" w:after="40"/>
      <w:outlineLvl w:val="5"/>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D0F33"/>
    <w:tblPr>
      <w:tblCellMar>
        <w:top w:w="0" w:type="dxa"/>
        <w:left w:w="0" w:type="dxa"/>
        <w:bottom w:w="0" w:type="dxa"/>
        <w:right w:w="0" w:type="dxa"/>
      </w:tblCellMar>
    </w:tblPr>
  </w:style>
  <w:style w:type="paragraph" w:styleId="a3">
    <w:name w:val="Title"/>
    <w:basedOn w:val="a"/>
    <w:next w:val="a"/>
    <w:rsid w:val="001D0F33"/>
    <w:pPr>
      <w:keepNext/>
      <w:keepLines/>
      <w:spacing w:before="480" w:after="120"/>
    </w:pPr>
    <w:rPr>
      <w:rFonts w:eastAsia="Calibri"/>
      <w:b/>
      <w:sz w:val="72"/>
      <w:szCs w:val="72"/>
    </w:rPr>
  </w:style>
  <w:style w:type="paragraph" w:styleId="a4">
    <w:name w:val="Subtitle"/>
    <w:basedOn w:val="a"/>
    <w:next w:val="a"/>
    <w:rsid w:val="001D0F33"/>
    <w:pPr>
      <w:keepNext/>
      <w:keepLines/>
      <w:spacing w:before="360" w:after="80"/>
    </w:pPr>
    <w:rPr>
      <w:rFonts w:ascii="Georgia" w:eastAsia="Georgia" w:hAnsi="Georgia" w:cs="Georgia"/>
      <w:i/>
      <w:color w:val="666666"/>
      <w:sz w:val="48"/>
      <w:szCs w:val="48"/>
    </w:rPr>
  </w:style>
  <w:style w:type="table" w:customStyle="1" w:styleId="a5">
    <w:basedOn w:val="TableNormal"/>
    <w:rsid w:val="001D0F33"/>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rsid w:val="001D0F33"/>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rsid w:val="001D0F33"/>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rsid w:val="001D0F33"/>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a9">
    <w:name w:val="header"/>
    <w:basedOn w:val="a"/>
    <w:link w:val="aa"/>
    <w:uiPriority w:val="99"/>
    <w:unhideWhenUsed/>
    <w:rsid w:val="00852026"/>
    <w:pPr>
      <w:tabs>
        <w:tab w:val="center" w:pos="4153"/>
        <w:tab w:val="right" w:pos="8306"/>
      </w:tabs>
      <w:snapToGrid w:val="0"/>
    </w:pPr>
  </w:style>
  <w:style w:type="character" w:customStyle="1" w:styleId="aa">
    <w:name w:val="頁首 字元"/>
    <w:basedOn w:val="a0"/>
    <w:link w:val="a9"/>
    <w:uiPriority w:val="99"/>
    <w:rsid w:val="00852026"/>
  </w:style>
  <w:style w:type="paragraph" w:styleId="ab">
    <w:name w:val="footer"/>
    <w:basedOn w:val="a"/>
    <w:link w:val="ac"/>
    <w:uiPriority w:val="99"/>
    <w:unhideWhenUsed/>
    <w:rsid w:val="00852026"/>
    <w:pPr>
      <w:tabs>
        <w:tab w:val="center" w:pos="4153"/>
        <w:tab w:val="right" w:pos="8306"/>
      </w:tabs>
      <w:snapToGrid w:val="0"/>
    </w:pPr>
  </w:style>
  <w:style w:type="character" w:customStyle="1" w:styleId="ac">
    <w:name w:val="頁尾 字元"/>
    <w:basedOn w:val="a0"/>
    <w:link w:val="ab"/>
    <w:uiPriority w:val="99"/>
    <w:rsid w:val="00852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Calibri"/>
      <w:b/>
      <w:sz w:val="48"/>
      <w:szCs w:val="48"/>
    </w:rPr>
  </w:style>
  <w:style w:type="paragraph" w:styleId="2">
    <w:name w:val="heading 2"/>
    <w:basedOn w:val="a"/>
    <w:next w:val="a"/>
    <w:pPr>
      <w:keepNext/>
      <w:keepLines/>
      <w:spacing w:before="360" w:after="80"/>
      <w:outlineLvl w:val="1"/>
    </w:pPr>
    <w:rPr>
      <w:rFonts w:eastAsia="Calibri"/>
      <w:b/>
      <w:sz w:val="36"/>
      <w:szCs w:val="36"/>
    </w:rPr>
  </w:style>
  <w:style w:type="paragraph" w:styleId="3">
    <w:name w:val="heading 3"/>
    <w:basedOn w:val="a"/>
    <w:next w:val="a"/>
    <w:pPr>
      <w:keepNext/>
      <w:keepLines/>
      <w:spacing w:before="280" w:after="80"/>
      <w:outlineLvl w:val="2"/>
    </w:pPr>
    <w:rPr>
      <w:rFonts w:eastAsia="Calibri"/>
      <w:b/>
      <w:sz w:val="28"/>
      <w:szCs w:val="28"/>
    </w:rPr>
  </w:style>
  <w:style w:type="paragraph" w:styleId="4">
    <w:name w:val="heading 4"/>
    <w:basedOn w:val="a"/>
    <w:next w:val="a"/>
    <w:pPr>
      <w:keepNext/>
      <w:keepLines/>
      <w:spacing w:before="240" w:after="40"/>
      <w:outlineLvl w:val="3"/>
    </w:pPr>
    <w:rPr>
      <w:rFonts w:eastAsia="Calibri"/>
      <w:b/>
      <w:sz w:val="24"/>
      <w:szCs w:val="24"/>
    </w:rPr>
  </w:style>
  <w:style w:type="paragraph" w:styleId="5">
    <w:name w:val="heading 5"/>
    <w:basedOn w:val="a"/>
    <w:next w:val="a"/>
    <w:pPr>
      <w:keepNext/>
      <w:keepLines/>
      <w:spacing w:before="220" w:after="40"/>
      <w:outlineLvl w:val="4"/>
    </w:pPr>
    <w:rPr>
      <w:rFonts w:eastAsia="Calibri"/>
      <w:b/>
      <w:sz w:val="22"/>
      <w:szCs w:val="22"/>
    </w:rPr>
  </w:style>
  <w:style w:type="paragraph" w:styleId="6">
    <w:name w:val="heading 6"/>
    <w:basedOn w:val="a"/>
    <w:next w:val="a"/>
    <w:pPr>
      <w:keepNext/>
      <w:keepLines/>
      <w:spacing w:before="200" w:after="40"/>
      <w:outlineLvl w:val="5"/>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Calibri"/>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a9">
    <w:name w:val="header"/>
    <w:basedOn w:val="a"/>
    <w:link w:val="aa"/>
    <w:uiPriority w:val="99"/>
    <w:unhideWhenUsed/>
    <w:rsid w:val="00852026"/>
    <w:pPr>
      <w:tabs>
        <w:tab w:val="center" w:pos="4153"/>
        <w:tab w:val="right" w:pos="8306"/>
      </w:tabs>
      <w:snapToGrid w:val="0"/>
    </w:pPr>
  </w:style>
  <w:style w:type="character" w:customStyle="1" w:styleId="aa">
    <w:name w:val="頁首 字元"/>
    <w:basedOn w:val="a0"/>
    <w:link w:val="a9"/>
    <w:uiPriority w:val="99"/>
    <w:rsid w:val="00852026"/>
  </w:style>
  <w:style w:type="paragraph" w:styleId="ab">
    <w:name w:val="footer"/>
    <w:basedOn w:val="a"/>
    <w:link w:val="ac"/>
    <w:uiPriority w:val="99"/>
    <w:unhideWhenUsed/>
    <w:rsid w:val="00852026"/>
    <w:pPr>
      <w:tabs>
        <w:tab w:val="center" w:pos="4153"/>
        <w:tab w:val="right" w:pos="8306"/>
      </w:tabs>
      <w:snapToGrid w:val="0"/>
    </w:pPr>
  </w:style>
  <w:style w:type="character" w:customStyle="1" w:styleId="ac">
    <w:name w:val="頁尾 字元"/>
    <w:basedOn w:val="a0"/>
    <w:link w:val="ab"/>
    <w:uiPriority w:val="99"/>
    <w:rsid w:val="008520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2017-05-18T02:43:00Z</dcterms:created>
  <dcterms:modified xsi:type="dcterms:W3CDTF">2017-05-18T02:43:00Z</dcterms:modified>
</cp:coreProperties>
</file>