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30A" w:rsidRPr="00AE6D13" w:rsidRDefault="00B9630A" w:rsidP="00396A9A">
      <w:pPr>
        <w:spacing w:line="520" w:lineRule="exact"/>
        <w:jc w:val="center"/>
        <w:rPr>
          <w:rFonts w:eastAsia="標楷體"/>
          <w:b/>
          <w:color w:val="000000"/>
          <w:sz w:val="34"/>
          <w:szCs w:val="34"/>
        </w:rPr>
      </w:pPr>
      <w:r w:rsidRPr="00AE6D13">
        <w:rPr>
          <w:rFonts w:eastAsia="標楷體"/>
          <w:b/>
          <w:color w:val="000000"/>
          <w:sz w:val="34"/>
          <w:szCs w:val="34"/>
        </w:rPr>
        <w:t>花蓮縣</w:t>
      </w:r>
      <w:r w:rsidR="00693982" w:rsidRPr="00AE6D13">
        <w:rPr>
          <w:rFonts w:eastAsia="標楷體" w:hint="eastAsia"/>
          <w:b/>
          <w:color w:val="000000"/>
          <w:sz w:val="34"/>
          <w:szCs w:val="34"/>
        </w:rPr>
        <w:t>縣</w:t>
      </w:r>
      <w:r w:rsidRPr="00AE6D13">
        <w:rPr>
          <w:rFonts w:eastAsia="標楷體"/>
          <w:b/>
          <w:color w:val="000000"/>
          <w:sz w:val="34"/>
          <w:szCs w:val="34"/>
        </w:rPr>
        <w:t>立國民中小學主任甄選儲訓任用實施要點</w:t>
      </w:r>
    </w:p>
    <w:p w:rsidR="00ED206C" w:rsidRDefault="007347AF" w:rsidP="007347AF">
      <w:pPr>
        <w:pStyle w:val="a"/>
        <w:numPr>
          <w:ilvl w:val="0"/>
          <w:numId w:val="0"/>
        </w:numPr>
        <w:spacing w:line="520" w:lineRule="exact"/>
        <w:ind w:left="480" w:hangingChars="200" w:hanging="480"/>
        <w:jc w:val="right"/>
        <w:rPr>
          <w:rFonts w:hAnsi="標楷體"/>
          <w:color w:val="000000"/>
          <w:sz w:val="24"/>
          <w:szCs w:val="24"/>
        </w:rPr>
      </w:pPr>
      <w:r w:rsidRPr="007347AF">
        <w:rPr>
          <w:color w:val="000000"/>
          <w:sz w:val="24"/>
          <w:szCs w:val="24"/>
        </w:rPr>
        <w:t>103</w:t>
      </w:r>
      <w:r w:rsidRPr="007347AF">
        <w:rPr>
          <w:rFonts w:hAnsi="標楷體"/>
          <w:color w:val="000000"/>
          <w:sz w:val="24"/>
          <w:szCs w:val="24"/>
        </w:rPr>
        <w:t>年</w:t>
      </w:r>
      <w:r w:rsidRPr="007347AF">
        <w:rPr>
          <w:color w:val="000000"/>
          <w:sz w:val="24"/>
          <w:szCs w:val="24"/>
        </w:rPr>
        <w:t>1</w:t>
      </w:r>
      <w:r w:rsidRPr="007347AF">
        <w:rPr>
          <w:rFonts w:hAnsi="標楷體"/>
          <w:color w:val="000000"/>
          <w:sz w:val="24"/>
          <w:szCs w:val="24"/>
        </w:rPr>
        <w:t>月</w:t>
      </w:r>
      <w:r w:rsidRPr="007347AF">
        <w:rPr>
          <w:color w:val="000000"/>
          <w:sz w:val="24"/>
          <w:szCs w:val="24"/>
        </w:rPr>
        <w:t>20</w:t>
      </w:r>
      <w:r w:rsidRPr="007347AF">
        <w:rPr>
          <w:rFonts w:hAnsi="標楷體"/>
          <w:color w:val="000000"/>
          <w:sz w:val="24"/>
          <w:szCs w:val="24"/>
        </w:rPr>
        <w:t>日府教學字第</w:t>
      </w:r>
      <w:r w:rsidRPr="007347AF">
        <w:rPr>
          <w:color w:val="000000"/>
          <w:sz w:val="24"/>
          <w:szCs w:val="24"/>
        </w:rPr>
        <w:t>1030014379</w:t>
      </w:r>
      <w:r w:rsidRPr="007347AF">
        <w:rPr>
          <w:rFonts w:hAnsi="標楷體"/>
          <w:color w:val="000000"/>
          <w:sz w:val="24"/>
          <w:szCs w:val="24"/>
        </w:rPr>
        <w:t>號</w:t>
      </w:r>
      <w:r w:rsidR="005C38CB">
        <w:rPr>
          <w:rFonts w:hAnsi="標楷體" w:hint="eastAsia"/>
          <w:color w:val="000000"/>
          <w:sz w:val="24"/>
          <w:szCs w:val="24"/>
        </w:rPr>
        <w:t>函</w:t>
      </w:r>
      <w:r w:rsidRPr="007347AF">
        <w:rPr>
          <w:rFonts w:hAnsi="標楷體"/>
          <w:color w:val="000000"/>
          <w:sz w:val="24"/>
          <w:szCs w:val="24"/>
        </w:rPr>
        <w:t>修正發布</w:t>
      </w:r>
    </w:p>
    <w:p w:rsidR="00C14B63" w:rsidRDefault="00C14B63" w:rsidP="007347AF">
      <w:pPr>
        <w:pStyle w:val="a"/>
        <w:numPr>
          <w:ilvl w:val="0"/>
          <w:numId w:val="0"/>
        </w:numPr>
        <w:spacing w:line="520" w:lineRule="exact"/>
        <w:ind w:left="480" w:hangingChars="200" w:hanging="480"/>
        <w:jc w:val="right"/>
        <w:rPr>
          <w:rFonts w:hAnsi="標楷體"/>
          <w:color w:val="000000"/>
          <w:sz w:val="24"/>
          <w:szCs w:val="24"/>
        </w:rPr>
      </w:pPr>
      <w:r w:rsidRPr="007347AF">
        <w:rPr>
          <w:color w:val="000000"/>
          <w:sz w:val="24"/>
          <w:szCs w:val="24"/>
        </w:rPr>
        <w:t>10</w:t>
      </w:r>
      <w:r>
        <w:rPr>
          <w:rFonts w:hint="eastAsia"/>
          <w:color w:val="000000"/>
          <w:sz w:val="24"/>
          <w:szCs w:val="24"/>
        </w:rPr>
        <w:t>7</w:t>
      </w:r>
      <w:r w:rsidRPr="007347AF">
        <w:rPr>
          <w:rFonts w:hAnsi="標楷體"/>
          <w:color w:val="000000"/>
          <w:sz w:val="24"/>
          <w:szCs w:val="24"/>
        </w:rPr>
        <w:t>年</w:t>
      </w:r>
      <w:r w:rsidR="00157025">
        <w:rPr>
          <w:rFonts w:hAnsi="標楷體" w:hint="eastAsia"/>
          <w:color w:val="000000"/>
          <w:sz w:val="24"/>
          <w:szCs w:val="24"/>
        </w:rPr>
        <w:t>1</w:t>
      </w:r>
      <w:r w:rsidRPr="007347AF">
        <w:rPr>
          <w:rFonts w:hAnsi="標楷體"/>
          <w:color w:val="000000"/>
          <w:sz w:val="24"/>
          <w:szCs w:val="24"/>
        </w:rPr>
        <w:t>月</w:t>
      </w:r>
      <w:r w:rsidR="00157025">
        <w:rPr>
          <w:rFonts w:hAnsi="標楷體" w:hint="eastAsia"/>
          <w:color w:val="000000"/>
          <w:sz w:val="24"/>
          <w:szCs w:val="24"/>
        </w:rPr>
        <w:t>25</w:t>
      </w:r>
      <w:r w:rsidRPr="007347AF">
        <w:rPr>
          <w:rFonts w:hAnsi="標楷體"/>
          <w:color w:val="000000"/>
          <w:sz w:val="24"/>
          <w:szCs w:val="24"/>
        </w:rPr>
        <w:t>日府教學字第</w:t>
      </w:r>
      <w:r w:rsidRPr="007347AF">
        <w:rPr>
          <w:color w:val="000000"/>
          <w:sz w:val="24"/>
          <w:szCs w:val="24"/>
        </w:rPr>
        <w:t>10</w:t>
      </w:r>
      <w:r>
        <w:rPr>
          <w:rFonts w:hint="eastAsia"/>
          <w:color w:val="000000"/>
          <w:sz w:val="24"/>
          <w:szCs w:val="24"/>
        </w:rPr>
        <w:t>7</w:t>
      </w:r>
      <w:r w:rsidRPr="007347AF">
        <w:rPr>
          <w:color w:val="000000"/>
          <w:sz w:val="24"/>
          <w:szCs w:val="24"/>
        </w:rPr>
        <w:t>00</w:t>
      </w:r>
      <w:r w:rsidR="00157025">
        <w:rPr>
          <w:rFonts w:hint="eastAsia"/>
          <w:color w:val="000000"/>
          <w:sz w:val="24"/>
          <w:szCs w:val="24"/>
        </w:rPr>
        <w:t>21124</w:t>
      </w:r>
      <w:r w:rsidRPr="007347AF">
        <w:rPr>
          <w:rFonts w:hAnsi="標楷體"/>
          <w:color w:val="000000"/>
          <w:sz w:val="24"/>
          <w:szCs w:val="24"/>
        </w:rPr>
        <w:t>號</w:t>
      </w:r>
      <w:r w:rsidR="005C38CB">
        <w:rPr>
          <w:rFonts w:hAnsi="標楷體" w:hint="eastAsia"/>
          <w:color w:val="000000"/>
          <w:sz w:val="24"/>
          <w:szCs w:val="24"/>
        </w:rPr>
        <w:t>函</w:t>
      </w:r>
      <w:r w:rsidRPr="007347AF">
        <w:rPr>
          <w:rFonts w:hAnsi="標楷體"/>
          <w:color w:val="000000"/>
          <w:sz w:val="24"/>
          <w:szCs w:val="24"/>
        </w:rPr>
        <w:t>修正發布</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一、本要點依據國民中小學校長主任教師甄選儲訓遷調及介聘辦法第十條第二項之規定訂定之。</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二、</w:t>
      </w:r>
      <w:r w:rsidR="00CB7023" w:rsidRPr="00930C5E">
        <w:rPr>
          <w:rFonts w:hAnsi="標楷體" w:hint="eastAsia"/>
          <w:sz w:val="22"/>
          <w:szCs w:val="22"/>
        </w:rPr>
        <w:t>花蓮縣</w:t>
      </w:r>
      <w:r w:rsidR="00693982" w:rsidRPr="00AE6D13">
        <w:rPr>
          <w:rFonts w:hAnsi="標楷體" w:hint="eastAsia"/>
          <w:noProof w:val="0"/>
          <w:color w:val="000000"/>
          <w:sz w:val="24"/>
          <w:szCs w:val="24"/>
        </w:rPr>
        <w:t>縣</w:t>
      </w:r>
      <w:r w:rsidRPr="00AE6D13">
        <w:rPr>
          <w:rFonts w:hAnsi="標楷體"/>
          <w:noProof w:val="0"/>
          <w:color w:val="000000"/>
          <w:sz w:val="24"/>
          <w:szCs w:val="24"/>
        </w:rPr>
        <w:t>立國民中小學（以下簡稱國民中小學）現職合格教師，實際服務滿五年，</w:t>
      </w:r>
      <w:r w:rsidR="00AE6D13" w:rsidRPr="00AE6D13">
        <w:rPr>
          <w:rFonts w:ascii="標楷體" w:hAnsi="標楷體"/>
          <w:color w:val="000000"/>
          <w:spacing w:val="6"/>
          <w:sz w:val="24"/>
          <w:szCs w:val="24"/>
        </w:rPr>
        <w:t>服務成績優良</w:t>
      </w:r>
      <w:r w:rsidR="00AE6D13" w:rsidRPr="00AE6D13">
        <w:rPr>
          <w:rFonts w:ascii="標楷體" w:hAnsi="標楷體" w:hint="eastAsia"/>
          <w:color w:val="000000"/>
          <w:spacing w:val="6"/>
          <w:sz w:val="24"/>
          <w:szCs w:val="24"/>
        </w:rPr>
        <w:t>，</w:t>
      </w:r>
      <w:r w:rsidR="00AE6D13" w:rsidRPr="00AE6D13">
        <w:rPr>
          <w:rFonts w:ascii="標楷體" w:hAnsi="標楷體"/>
          <w:color w:val="000000"/>
          <w:sz w:val="24"/>
          <w:szCs w:val="24"/>
        </w:rPr>
        <w:t>最近三年未受刑事、</w:t>
      </w:r>
      <w:r w:rsidR="00AE6D13" w:rsidRPr="00AE6D13">
        <w:rPr>
          <w:rFonts w:hAnsi="標楷體"/>
          <w:color w:val="000000"/>
          <w:sz w:val="24"/>
          <w:szCs w:val="24"/>
        </w:rPr>
        <w:t>懲戒處分或記過以上之行政處分</w:t>
      </w:r>
      <w:r w:rsidR="00AE6D13" w:rsidRPr="00AE6D13">
        <w:rPr>
          <w:rFonts w:hAnsi="標楷體" w:hint="eastAsia"/>
          <w:color w:val="000000"/>
          <w:sz w:val="24"/>
          <w:szCs w:val="24"/>
        </w:rPr>
        <w:t>，</w:t>
      </w:r>
      <w:r w:rsidRPr="00AE6D13">
        <w:rPr>
          <w:rFonts w:hAnsi="標楷體"/>
          <w:noProof w:val="0"/>
          <w:color w:val="000000"/>
          <w:sz w:val="24"/>
          <w:szCs w:val="24"/>
        </w:rPr>
        <w:t>並符合下列資格者，得參加國民中小學主任甄選；其兼任人事、主計或代理主任者，比照具有組長資格之規定計算：</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（一）曾任組長二年或導師三年以上。</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（二）曾任組長一年導師二年以上。</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（三）曾調用或支援教育行政機關及所屬機構服務二年導師二年以上。</w:t>
      </w:r>
    </w:p>
    <w:p w:rsidR="00B9630A" w:rsidRPr="00AE6D13" w:rsidRDefault="00B9630A" w:rsidP="00396A9A">
      <w:pPr>
        <w:pStyle w:val="a"/>
        <w:numPr>
          <w:ilvl w:val="0"/>
          <w:numId w:val="0"/>
        </w:numPr>
        <w:spacing w:line="520" w:lineRule="exact"/>
        <w:ind w:leftChars="270" w:left="486"/>
        <w:rPr>
          <w:rFonts w:hAnsi="標楷體"/>
          <w:noProof w:val="0"/>
          <w:color w:val="000000"/>
          <w:sz w:val="24"/>
          <w:szCs w:val="24"/>
        </w:rPr>
      </w:pPr>
      <w:r w:rsidRPr="00AE6D13">
        <w:rPr>
          <w:rFonts w:hAnsi="標楷體"/>
          <w:noProof w:val="0"/>
          <w:color w:val="000000"/>
          <w:sz w:val="24"/>
          <w:szCs w:val="24"/>
        </w:rPr>
        <w:t>國民中小學現職合格教師實際服務偏遠地區滿三年，其間曾任組長一年或導師二年以上，</w:t>
      </w:r>
      <w:r w:rsidR="00AE6D13" w:rsidRPr="00AE6D13">
        <w:rPr>
          <w:rFonts w:ascii="標楷體" w:hAnsi="標楷體"/>
          <w:color w:val="000000"/>
          <w:spacing w:val="6"/>
          <w:sz w:val="24"/>
          <w:szCs w:val="24"/>
        </w:rPr>
        <w:t>服務</w:t>
      </w:r>
      <w:r w:rsidRPr="00AE6D13">
        <w:rPr>
          <w:rFonts w:hAnsi="標楷體"/>
          <w:noProof w:val="0"/>
          <w:color w:val="000000"/>
          <w:sz w:val="24"/>
          <w:szCs w:val="24"/>
        </w:rPr>
        <w:t>成績優良</w:t>
      </w:r>
      <w:r w:rsidR="00AE6D13" w:rsidRPr="00AE6D13">
        <w:rPr>
          <w:rFonts w:hAnsi="標楷體" w:hint="eastAsia"/>
          <w:noProof w:val="0"/>
          <w:color w:val="000000"/>
          <w:sz w:val="24"/>
          <w:szCs w:val="24"/>
        </w:rPr>
        <w:t>，</w:t>
      </w:r>
      <w:r w:rsidR="00AE6D13" w:rsidRPr="00AE6D13">
        <w:rPr>
          <w:rFonts w:ascii="標楷體" w:hAnsi="標楷體"/>
          <w:color w:val="000000"/>
          <w:sz w:val="24"/>
          <w:szCs w:val="24"/>
        </w:rPr>
        <w:t>最近三年未受刑事、</w:t>
      </w:r>
      <w:r w:rsidR="00AE6D13" w:rsidRPr="00AE6D13">
        <w:rPr>
          <w:rFonts w:hAnsi="標楷體"/>
          <w:color w:val="000000"/>
          <w:sz w:val="24"/>
          <w:szCs w:val="24"/>
        </w:rPr>
        <w:t>懲戒處分或記過以上之行政處分</w:t>
      </w:r>
      <w:r w:rsidR="00AE6D13" w:rsidRPr="00AE6D13">
        <w:rPr>
          <w:rFonts w:hAnsi="標楷體" w:hint="eastAsia"/>
          <w:color w:val="000000"/>
          <w:sz w:val="24"/>
          <w:szCs w:val="24"/>
        </w:rPr>
        <w:t>者</w:t>
      </w:r>
      <w:r w:rsidRPr="00AE6D13">
        <w:rPr>
          <w:rFonts w:hAnsi="標楷體"/>
          <w:noProof w:val="0"/>
          <w:color w:val="000000"/>
          <w:sz w:val="24"/>
          <w:szCs w:val="24"/>
        </w:rPr>
        <w:t>，</w:t>
      </w:r>
      <w:r w:rsidR="00AE6D13" w:rsidRPr="00AE6D13">
        <w:rPr>
          <w:rFonts w:hAnsi="標楷體" w:hint="eastAsia"/>
          <w:noProof w:val="0"/>
          <w:color w:val="000000"/>
          <w:sz w:val="24"/>
          <w:szCs w:val="24"/>
        </w:rPr>
        <w:t>亦</w:t>
      </w:r>
      <w:r w:rsidRPr="00AE6D13">
        <w:rPr>
          <w:rFonts w:hAnsi="標楷體"/>
          <w:noProof w:val="0"/>
          <w:color w:val="000000"/>
          <w:sz w:val="24"/>
          <w:szCs w:val="24"/>
        </w:rPr>
        <w:t>得參加國民中小學主任甄選。</w:t>
      </w:r>
    </w:p>
    <w:p w:rsidR="00930C5E" w:rsidRDefault="00930C5E" w:rsidP="00396A9A">
      <w:pPr>
        <w:pStyle w:val="a"/>
        <w:numPr>
          <w:ilvl w:val="0"/>
          <w:numId w:val="0"/>
        </w:numPr>
        <w:spacing w:line="520" w:lineRule="exact"/>
        <w:ind w:leftChars="270" w:left="486"/>
        <w:rPr>
          <w:rFonts w:ascii="標楷體" w:hAnsi="標楷體"/>
          <w:color w:val="000000"/>
          <w:spacing w:val="6"/>
          <w:sz w:val="24"/>
          <w:szCs w:val="24"/>
        </w:rPr>
      </w:pPr>
      <w:r>
        <w:rPr>
          <w:rFonts w:ascii="標楷體" w:hAnsi="標楷體" w:hint="eastAsia"/>
          <w:color w:val="000000"/>
          <w:spacing w:val="6"/>
          <w:sz w:val="24"/>
          <w:szCs w:val="24"/>
        </w:rPr>
        <w:t>前二項</w:t>
      </w:r>
      <w:r w:rsidR="00AE6D13" w:rsidRPr="00AE6D13">
        <w:rPr>
          <w:rFonts w:ascii="標楷體" w:hAnsi="標楷體" w:hint="eastAsia"/>
          <w:color w:val="000000"/>
          <w:spacing w:val="6"/>
          <w:sz w:val="24"/>
          <w:szCs w:val="24"/>
        </w:rPr>
        <w:t>所稱</w:t>
      </w:r>
      <w:r w:rsidR="00AE6D13" w:rsidRPr="00AE6D13">
        <w:rPr>
          <w:rFonts w:ascii="標楷體" w:hAnsi="標楷體"/>
          <w:color w:val="000000"/>
          <w:spacing w:val="6"/>
          <w:sz w:val="24"/>
          <w:szCs w:val="24"/>
        </w:rPr>
        <w:t>服務成績優良</w:t>
      </w:r>
      <w:r w:rsidR="00AE6D13" w:rsidRPr="00AE6D13">
        <w:rPr>
          <w:rFonts w:ascii="標楷體" w:hAnsi="標楷體" w:hint="eastAsia"/>
          <w:color w:val="000000"/>
          <w:spacing w:val="6"/>
          <w:sz w:val="24"/>
          <w:szCs w:val="24"/>
        </w:rPr>
        <w:t>係指：</w:t>
      </w:r>
    </w:p>
    <w:p w:rsidR="00AE6D13" w:rsidRDefault="00930C5E" w:rsidP="00396A9A">
      <w:pPr>
        <w:pStyle w:val="a"/>
        <w:numPr>
          <w:ilvl w:val="0"/>
          <w:numId w:val="0"/>
        </w:numPr>
        <w:spacing w:line="520" w:lineRule="exact"/>
        <w:ind w:leftChars="270" w:left="1242" w:hangingChars="300" w:hanging="756"/>
        <w:rPr>
          <w:rFonts w:ascii="標楷體" w:hAnsi="標楷體"/>
          <w:color w:val="000000"/>
          <w:sz w:val="24"/>
          <w:szCs w:val="24"/>
        </w:rPr>
      </w:pPr>
      <w:r>
        <w:rPr>
          <w:rFonts w:ascii="標楷體" w:hAnsi="標楷體" w:hint="eastAsia"/>
          <w:color w:val="000000"/>
          <w:spacing w:val="6"/>
          <w:sz w:val="24"/>
          <w:szCs w:val="24"/>
        </w:rPr>
        <w:t>（一）</w:t>
      </w:r>
      <w:r w:rsidR="00AE6D13" w:rsidRPr="00AE6D13">
        <w:rPr>
          <w:rFonts w:ascii="標楷體" w:hAnsi="標楷體"/>
          <w:color w:val="000000"/>
          <w:spacing w:val="6"/>
          <w:sz w:val="24"/>
          <w:szCs w:val="24"/>
        </w:rPr>
        <w:t>最近五年服務成績，其中三年成績考核均列為四條一款（甲等）、二年成績</w:t>
      </w:r>
      <w:r w:rsidR="00AE6D13" w:rsidRPr="00AE6D13">
        <w:rPr>
          <w:rFonts w:ascii="標楷體" w:hAnsi="標楷體"/>
          <w:color w:val="000000"/>
          <w:sz w:val="24"/>
          <w:szCs w:val="24"/>
        </w:rPr>
        <w:t>考核均列為四條二款（乙等）。</w:t>
      </w:r>
    </w:p>
    <w:p w:rsidR="00930C5E" w:rsidRPr="00AE6D13" w:rsidRDefault="00930C5E" w:rsidP="00396A9A">
      <w:pPr>
        <w:pStyle w:val="a"/>
        <w:numPr>
          <w:ilvl w:val="0"/>
          <w:numId w:val="0"/>
        </w:numPr>
        <w:spacing w:line="520" w:lineRule="exact"/>
        <w:ind w:leftChars="270" w:left="1206" w:hangingChars="300" w:hanging="720"/>
        <w:rPr>
          <w:noProof w:val="0"/>
          <w:color w:val="000000"/>
          <w:sz w:val="24"/>
          <w:szCs w:val="24"/>
        </w:rPr>
      </w:pPr>
      <w:r>
        <w:rPr>
          <w:rFonts w:ascii="標楷體" w:hAnsi="標楷體" w:hint="eastAsia"/>
          <w:color w:val="000000"/>
          <w:sz w:val="24"/>
          <w:szCs w:val="24"/>
        </w:rPr>
        <w:t>（二）</w:t>
      </w:r>
      <w:r w:rsidRPr="00930C5E">
        <w:rPr>
          <w:rFonts w:hAnsi="標楷體"/>
          <w:sz w:val="24"/>
          <w:szCs w:val="24"/>
        </w:rPr>
        <w:t>服務偏遠地區最近</w:t>
      </w:r>
      <w:r w:rsidRPr="00930C5E">
        <w:rPr>
          <w:rFonts w:hAnsi="標楷體" w:hint="eastAsia"/>
          <w:sz w:val="24"/>
          <w:szCs w:val="24"/>
        </w:rPr>
        <w:t>三</w:t>
      </w:r>
      <w:r w:rsidRPr="00930C5E">
        <w:rPr>
          <w:rFonts w:hAnsi="標楷體"/>
          <w:sz w:val="24"/>
          <w:szCs w:val="24"/>
        </w:rPr>
        <w:t>年服務成績，其中</w:t>
      </w:r>
      <w:r w:rsidRPr="00930C5E">
        <w:rPr>
          <w:rFonts w:hAnsi="標楷體" w:hint="eastAsia"/>
          <w:sz w:val="24"/>
          <w:szCs w:val="24"/>
        </w:rPr>
        <w:t>二</w:t>
      </w:r>
      <w:r w:rsidRPr="00930C5E">
        <w:rPr>
          <w:rFonts w:hAnsi="標楷體"/>
          <w:sz w:val="24"/>
          <w:szCs w:val="24"/>
        </w:rPr>
        <w:t>年成績考核均列為四條一款（甲等）、</w:t>
      </w:r>
      <w:r w:rsidRPr="00930C5E">
        <w:rPr>
          <w:rFonts w:hAnsi="標楷體" w:hint="eastAsia"/>
          <w:sz w:val="24"/>
          <w:szCs w:val="24"/>
        </w:rPr>
        <w:t>一</w:t>
      </w:r>
      <w:r w:rsidRPr="00930C5E">
        <w:rPr>
          <w:rFonts w:hAnsi="標楷體"/>
          <w:sz w:val="24"/>
          <w:szCs w:val="24"/>
        </w:rPr>
        <w:t>年成績考核列為四條二款（乙等）。</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三、</w:t>
      </w:r>
      <w:r w:rsidRPr="00AE6D13">
        <w:rPr>
          <w:rFonts w:hAnsi="標楷體"/>
          <w:noProof w:val="0"/>
          <w:color w:val="000000"/>
          <w:spacing w:val="4"/>
          <w:sz w:val="24"/>
          <w:szCs w:val="24"/>
        </w:rPr>
        <w:t>花蓮縣政府（以下簡稱本府）設花蓮縣立國民中小學主任甄選儲訓小組</w:t>
      </w:r>
      <w:r w:rsidRPr="00AE6D13">
        <w:rPr>
          <w:noProof w:val="0"/>
          <w:color w:val="000000"/>
          <w:spacing w:val="4"/>
          <w:sz w:val="24"/>
          <w:szCs w:val="24"/>
        </w:rPr>
        <w:t>(</w:t>
      </w:r>
      <w:r w:rsidRPr="00AE6D13">
        <w:rPr>
          <w:rFonts w:hAnsi="標楷體"/>
          <w:noProof w:val="0"/>
          <w:color w:val="000000"/>
          <w:spacing w:val="4"/>
          <w:sz w:val="24"/>
          <w:szCs w:val="24"/>
        </w:rPr>
        <w:t>以下簡稱甄選小組</w:t>
      </w:r>
      <w:r w:rsidRPr="00AE6D13">
        <w:rPr>
          <w:noProof w:val="0"/>
          <w:color w:val="000000"/>
          <w:spacing w:val="4"/>
          <w:sz w:val="24"/>
          <w:szCs w:val="24"/>
        </w:rPr>
        <w:t>)</w:t>
      </w:r>
      <w:r w:rsidRPr="00AE6D13">
        <w:rPr>
          <w:rFonts w:hAnsi="標楷體"/>
          <w:noProof w:val="0"/>
          <w:color w:val="000000"/>
          <w:spacing w:val="4"/>
          <w:sz w:val="24"/>
          <w:szCs w:val="24"/>
        </w:rPr>
        <w:t>，並置委員九名，由本府教育</w:t>
      </w:r>
      <w:r w:rsidR="00ED206C" w:rsidRPr="00AE6D13">
        <w:rPr>
          <w:rFonts w:hAnsi="標楷體" w:hint="eastAsia"/>
          <w:noProof w:val="0"/>
          <w:color w:val="000000"/>
          <w:spacing w:val="4"/>
          <w:sz w:val="24"/>
          <w:szCs w:val="24"/>
        </w:rPr>
        <w:t>處處</w:t>
      </w:r>
      <w:r w:rsidRPr="00AE6D13">
        <w:rPr>
          <w:rFonts w:hAnsi="標楷體"/>
          <w:noProof w:val="0"/>
          <w:color w:val="000000"/>
          <w:spacing w:val="4"/>
          <w:sz w:val="24"/>
          <w:szCs w:val="24"/>
        </w:rPr>
        <w:t>長擔任召集人，負責資績項目、比例、審查、錄取名額、儲訓辦理方式等相關事項之規劃及辦理</w:t>
      </w:r>
      <w:r w:rsidRPr="00AE6D13">
        <w:rPr>
          <w:rFonts w:hAnsi="標楷體"/>
          <w:noProof w:val="0"/>
          <w:color w:val="000000"/>
          <w:sz w:val="24"/>
          <w:szCs w:val="24"/>
        </w:rPr>
        <w:t>。</w:t>
      </w:r>
    </w:p>
    <w:p w:rsidR="00B9630A" w:rsidRPr="00930C5E"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四、</w:t>
      </w:r>
      <w:r w:rsidR="00930C5E" w:rsidRPr="00930C5E">
        <w:rPr>
          <w:rFonts w:hAnsi="標楷體" w:hint="eastAsia"/>
          <w:noProof w:val="0"/>
          <w:color w:val="000000"/>
          <w:sz w:val="24"/>
          <w:szCs w:val="24"/>
        </w:rPr>
        <w:tab/>
      </w:r>
      <w:r w:rsidR="00930C5E" w:rsidRPr="00930C5E">
        <w:rPr>
          <w:rFonts w:hAnsi="標楷體" w:hint="eastAsia"/>
          <w:noProof w:val="0"/>
          <w:color w:val="000000"/>
          <w:sz w:val="24"/>
          <w:szCs w:val="24"/>
        </w:rPr>
        <w:t>符合第二點規定之下列教師，得經該校校長推薦參加甄選：</w:t>
      </w:r>
    </w:p>
    <w:p w:rsidR="00B9630A" w:rsidRPr="00930C5E"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（一）</w:t>
      </w:r>
      <w:r w:rsidR="00930C5E" w:rsidRPr="00930C5E">
        <w:rPr>
          <w:rFonts w:hAnsi="標楷體" w:hint="eastAsia"/>
          <w:noProof w:val="0"/>
          <w:color w:val="000000"/>
          <w:sz w:val="24"/>
          <w:szCs w:val="24"/>
        </w:rPr>
        <w:t>現為各國民中小學當學年度兼代各處主任行政職務且該校校長擬聘為下學年度主任者。</w:t>
      </w:r>
    </w:p>
    <w:p w:rsidR="00B9630A"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（二）</w:t>
      </w:r>
      <w:r w:rsidR="00930C5E" w:rsidRPr="00930C5E">
        <w:rPr>
          <w:rFonts w:hAnsi="標楷體" w:hint="eastAsia"/>
          <w:noProof w:val="0"/>
          <w:color w:val="000000"/>
          <w:sz w:val="24"/>
          <w:szCs w:val="24"/>
        </w:rPr>
        <w:t>非現職主任，但該校校長擬於下學年度聘任為主任者。</w:t>
      </w:r>
    </w:p>
    <w:p w:rsidR="00930C5E" w:rsidRPr="00930C5E" w:rsidRDefault="00930C5E" w:rsidP="00396A9A">
      <w:pPr>
        <w:pStyle w:val="a"/>
        <w:numPr>
          <w:ilvl w:val="0"/>
          <w:numId w:val="0"/>
        </w:numPr>
        <w:spacing w:line="520" w:lineRule="exact"/>
        <w:ind w:leftChars="270" w:left="1206" w:hangingChars="300" w:hanging="720"/>
        <w:rPr>
          <w:rFonts w:hAnsi="標楷體"/>
          <w:noProof w:val="0"/>
          <w:color w:val="000000"/>
          <w:sz w:val="24"/>
          <w:szCs w:val="24"/>
        </w:rPr>
      </w:pPr>
      <w:r w:rsidRPr="00930C5E">
        <w:rPr>
          <w:rFonts w:hAnsi="標楷體" w:hint="eastAsia"/>
          <w:noProof w:val="0"/>
          <w:color w:val="000000"/>
          <w:sz w:val="24"/>
          <w:szCs w:val="24"/>
        </w:rPr>
        <w:t>符合第二點規定但未經該校校長推薦者，亦得自行參加甄選。</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lastRenderedPageBreak/>
        <w:t>五、資績審查以含學歷、資歷、服務成績、研究與進修等項目之評分表，綜合審查之。</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六、</w:t>
      </w:r>
      <w:r w:rsidR="00930C5E" w:rsidRPr="00930C5E">
        <w:rPr>
          <w:rFonts w:hAnsi="標楷體" w:hint="eastAsia"/>
          <w:noProof w:val="0"/>
          <w:color w:val="000000"/>
          <w:sz w:val="24"/>
          <w:szCs w:val="24"/>
        </w:rPr>
        <w:t>甄選小組依每校二名以內及下列順序錄取，並將其結果公告於本府教育處網站</w:t>
      </w:r>
      <w:r w:rsidRPr="00AE6D13">
        <w:rPr>
          <w:rFonts w:hAnsi="標楷體"/>
          <w:noProof w:val="0"/>
          <w:color w:val="000000"/>
          <w:sz w:val="24"/>
          <w:szCs w:val="24"/>
        </w:rPr>
        <w:t>：</w:t>
      </w:r>
    </w:p>
    <w:p w:rsidR="00693982" w:rsidRPr="00AE6D13"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（一）</w:t>
      </w:r>
      <w:r w:rsidR="00AE6D13" w:rsidRPr="00AE6D13">
        <w:rPr>
          <w:rFonts w:hAnsi="標楷體"/>
          <w:noProof w:val="0"/>
          <w:color w:val="000000"/>
          <w:sz w:val="24"/>
          <w:szCs w:val="24"/>
        </w:rPr>
        <w:t>現為該校當學年度兼代各處主任行政職務者。</w:t>
      </w:r>
    </w:p>
    <w:p w:rsidR="00B9630A" w:rsidRDefault="00693982"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hint="eastAsia"/>
          <w:noProof w:val="0"/>
          <w:color w:val="000000"/>
          <w:sz w:val="24"/>
          <w:szCs w:val="24"/>
        </w:rPr>
        <w:t>（二）</w:t>
      </w:r>
      <w:r w:rsidR="00930C5E" w:rsidRPr="00930C5E">
        <w:rPr>
          <w:rFonts w:hAnsi="標楷體" w:hint="eastAsia"/>
          <w:noProof w:val="0"/>
          <w:color w:val="000000"/>
          <w:sz w:val="24"/>
          <w:szCs w:val="24"/>
        </w:rPr>
        <w:t>非現職主任，校長擬推薦為下學年度主任行政職務者。</w:t>
      </w:r>
    </w:p>
    <w:p w:rsidR="00930C5E" w:rsidRPr="00930C5E" w:rsidRDefault="00930C5E" w:rsidP="00396A9A">
      <w:pPr>
        <w:pStyle w:val="a"/>
        <w:numPr>
          <w:ilvl w:val="0"/>
          <w:numId w:val="0"/>
        </w:numPr>
        <w:spacing w:line="520" w:lineRule="exact"/>
        <w:ind w:leftChars="270" w:left="1206" w:hangingChars="300" w:hanging="720"/>
        <w:rPr>
          <w:rFonts w:hAnsi="標楷體"/>
          <w:noProof w:val="0"/>
          <w:color w:val="000000"/>
          <w:sz w:val="24"/>
          <w:szCs w:val="24"/>
        </w:rPr>
      </w:pPr>
      <w:r>
        <w:rPr>
          <w:rFonts w:hAnsi="標楷體" w:hint="eastAsia"/>
          <w:noProof w:val="0"/>
          <w:color w:val="000000"/>
          <w:sz w:val="24"/>
          <w:szCs w:val="24"/>
        </w:rPr>
        <w:t>（三）</w:t>
      </w:r>
      <w:r w:rsidRPr="00930C5E">
        <w:rPr>
          <w:rFonts w:hAnsi="標楷體" w:hint="eastAsia"/>
          <w:noProof w:val="0"/>
          <w:color w:val="000000"/>
          <w:sz w:val="24"/>
          <w:szCs w:val="24"/>
        </w:rPr>
        <w:t>其他自行參加甄選之人員，依資績高低依序錄取至各該年度薦送儲訓名額額滿為止。</w:t>
      </w:r>
    </w:p>
    <w:p w:rsidR="00B9630A" w:rsidRPr="00930C5E"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七、甄選錄取人員一律參加儲訓，儲訓成績及格者，核發主任儲訓合格證書。</w:t>
      </w:r>
      <w:r w:rsidR="00930C5E" w:rsidRPr="00930C5E">
        <w:rPr>
          <w:rFonts w:hAnsi="標楷體" w:hint="eastAsia"/>
          <w:noProof w:val="0"/>
          <w:color w:val="000000"/>
          <w:sz w:val="24"/>
          <w:szCs w:val="24"/>
        </w:rPr>
        <w:t>因故未於當年度儲訓者，不予保留錄取資格。</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八、具有候用主任資格人員如受刑事、懲戒處分</w:t>
      </w:r>
      <w:r w:rsidR="00930C5E">
        <w:rPr>
          <w:rFonts w:hAnsi="標楷體" w:hint="eastAsia"/>
          <w:noProof w:val="0"/>
          <w:color w:val="000000"/>
          <w:sz w:val="24"/>
          <w:szCs w:val="24"/>
        </w:rPr>
        <w:t>、</w:t>
      </w:r>
      <w:r w:rsidRPr="00AE6D13">
        <w:rPr>
          <w:rFonts w:hAnsi="標楷體"/>
          <w:noProof w:val="0"/>
          <w:color w:val="000000"/>
          <w:sz w:val="24"/>
          <w:szCs w:val="24"/>
        </w:rPr>
        <w:t>記過以上之行政處分，或未依國籍法第二十條規定辦理放棄外國國籍者，註銷其主任資格。</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九、任用方式：</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（一）校內聘兼：由校長就該校具主任儲訓合格證書者聘兼之。</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（二）校長遴聘</w:t>
      </w:r>
      <w:r w:rsidR="00293DB4">
        <w:rPr>
          <w:rFonts w:hAnsi="標楷體"/>
          <w:noProof w:val="0"/>
          <w:color w:val="000000"/>
          <w:sz w:val="24"/>
          <w:szCs w:val="24"/>
        </w:rPr>
        <w:t>校內教師為代理主任，且任期達一學年或續聘者，應敘明原因報本府核</w:t>
      </w:r>
      <w:r w:rsidR="00293DB4">
        <w:rPr>
          <w:rFonts w:hAnsi="標楷體" w:hint="eastAsia"/>
          <w:noProof w:val="0"/>
          <w:color w:val="000000"/>
          <w:sz w:val="24"/>
          <w:szCs w:val="24"/>
        </w:rPr>
        <w:t>定</w:t>
      </w:r>
      <w:r w:rsidRPr="00AE6D13">
        <w:rPr>
          <w:rFonts w:hAnsi="標楷體"/>
          <w:noProof w:val="0"/>
          <w:color w:val="000000"/>
          <w:sz w:val="24"/>
          <w:szCs w:val="24"/>
        </w:rPr>
        <w:t>。</w:t>
      </w:r>
    </w:p>
    <w:p w:rsidR="00B9630A" w:rsidRPr="00AE6D13"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十、校長推薦人員，如結訓後未獲受聘為主任，除特殊原因外，該校長三年內不得再推薦人選。</w:t>
      </w:r>
    </w:p>
    <w:p w:rsidR="00693982" w:rsidRPr="00AE6D13" w:rsidRDefault="00693982" w:rsidP="00396A9A">
      <w:pPr>
        <w:pStyle w:val="a"/>
        <w:numPr>
          <w:ilvl w:val="0"/>
          <w:numId w:val="0"/>
        </w:numPr>
        <w:spacing w:line="520" w:lineRule="exact"/>
        <w:ind w:left="720" w:hangingChars="300" w:hanging="720"/>
        <w:rPr>
          <w:noProof w:val="0"/>
          <w:color w:val="000000"/>
          <w:sz w:val="24"/>
          <w:szCs w:val="24"/>
        </w:rPr>
      </w:pPr>
      <w:r w:rsidRPr="00AE6D13">
        <w:rPr>
          <w:rFonts w:hAnsi="標楷體"/>
          <w:noProof w:val="0"/>
          <w:color w:val="000000"/>
          <w:sz w:val="24"/>
          <w:szCs w:val="24"/>
        </w:rPr>
        <w:t>十一、</w:t>
      </w:r>
      <w:r w:rsidR="00C14B63" w:rsidRPr="00C14B63">
        <w:rPr>
          <w:rFonts w:hAnsi="標楷體" w:hint="eastAsia"/>
          <w:color w:val="000000"/>
          <w:sz w:val="24"/>
          <w:szCs w:val="24"/>
          <w:u w:val="single"/>
        </w:rPr>
        <w:t>花蓮縣立體育高級中等學校</w:t>
      </w:r>
      <w:r w:rsidR="00C14B63" w:rsidRPr="00C14B63">
        <w:rPr>
          <w:rFonts w:hAnsi="標楷體" w:hint="eastAsia"/>
          <w:color w:val="000000"/>
          <w:sz w:val="24"/>
          <w:szCs w:val="24"/>
        </w:rPr>
        <w:t>現職合格教師參加國民中小學主任甄選者，準用本要點規定。</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十</w:t>
      </w:r>
      <w:r w:rsidR="00693982" w:rsidRPr="00AE6D13">
        <w:rPr>
          <w:rFonts w:hAnsi="標楷體" w:hint="eastAsia"/>
          <w:noProof w:val="0"/>
          <w:color w:val="000000"/>
          <w:sz w:val="24"/>
          <w:szCs w:val="24"/>
        </w:rPr>
        <w:t>二</w:t>
      </w:r>
      <w:r w:rsidRPr="00AE6D13">
        <w:rPr>
          <w:rFonts w:hAnsi="標楷體"/>
          <w:noProof w:val="0"/>
          <w:color w:val="000000"/>
          <w:sz w:val="24"/>
          <w:szCs w:val="24"/>
        </w:rPr>
        <w:t>、本要點自發布日實施。</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p>
    <w:sectPr w:rsidR="00B9630A" w:rsidRPr="00AE6D13" w:rsidSect="00985B44">
      <w:footerReference w:type="even" r:id="rId7"/>
      <w:footerReference w:type="default" r:id="rId8"/>
      <w:type w:val="continuous"/>
      <w:pgSz w:w="11907" w:h="16840" w:code="9"/>
      <w:pgMar w:top="1134" w:right="851" w:bottom="851" w:left="1418" w:header="851" w:footer="567" w:gutter="0"/>
      <w:pgNumType w:fmt="numberInDash" w:start="1"/>
      <w:cols w:sep="1"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FC2" w:rsidRDefault="009A4FC2">
      <w:r>
        <w:separator/>
      </w:r>
    </w:p>
  </w:endnote>
  <w:endnote w:type="continuationSeparator" w:id="1">
    <w:p w:rsidR="009A4FC2" w:rsidRDefault="009A4FC2">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金梅中圓體">
    <w:altName w:val="新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全真楷書">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C6" w:rsidRDefault="005C58BF">
    <w:pPr>
      <w:pStyle w:val="a6"/>
      <w:framePr w:wrap="around" w:vAnchor="text" w:hAnchor="margin" w:xAlign="center" w:y="1"/>
      <w:textDirection w:val="lrTbV"/>
      <w:rPr>
        <w:rStyle w:val="a7"/>
        <w:rFonts w:ascii="標楷體" w:eastAsia="標楷體" w:hAnsi="標楷體"/>
        <w:b/>
      </w:rPr>
    </w:pPr>
    <w:r>
      <w:rPr>
        <w:rStyle w:val="a7"/>
        <w:rFonts w:ascii="標楷體" w:eastAsia="標楷體" w:hAnsi="標楷體"/>
        <w:b/>
      </w:rPr>
      <w:fldChar w:fldCharType="begin"/>
    </w:r>
    <w:r w:rsidR="00D061C6">
      <w:rPr>
        <w:rStyle w:val="a7"/>
        <w:rFonts w:ascii="標楷體" w:eastAsia="標楷體" w:hAnsi="標楷體"/>
        <w:b/>
      </w:rPr>
      <w:instrText xml:space="preserve">PAGE  </w:instrText>
    </w:r>
    <w:r>
      <w:rPr>
        <w:rStyle w:val="a7"/>
        <w:rFonts w:ascii="標楷體" w:eastAsia="標楷體" w:hAnsi="標楷體"/>
        <w:b/>
      </w:rPr>
      <w:fldChar w:fldCharType="separate"/>
    </w:r>
    <w:r w:rsidR="00D061C6">
      <w:rPr>
        <w:rStyle w:val="a7"/>
        <w:rFonts w:ascii="標楷體" w:eastAsia="標楷體" w:hAnsi="標楷體"/>
        <w:b/>
        <w:noProof/>
      </w:rPr>
      <w:t>9</w:t>
    </w:r>
    <w:r>
      <w:rPr>
        <w:rStyle w:val="a7"/>
        <w:rFonts w:ascii="標楷體" w:eastAsia="標楷體" w:hAnsi="標楷體"/>
        <w:b/>
      </w:rPr>
      <w:fldChar w:fldCharType="end"/>
    </w:r>
  </w:p>
  <w:p w:rsidR="00D061C6" w:rsidRDefault="00D061C6">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C6" w:rsidRPr="00ED206C" w:rsidRDefault="005C58BF">
    <w:pPr>
      <w:pStyle w:val="a6"/>
      <w:ind w:right="360"/>
      <w:jc w:val="center"/>
    </w:pPr>
    <w:r w:rsidRPr="00ED206C">
      <w:rPr>
        <w:rFonts w:eastAsia="標楷體"/>
      </w:rPr>
      <w:fldChar w:fldCharType="begin"/>
    </w:r>
    <w:r w:rsidR="00D061C6" w:rsidRPr="00ED206C">
      <w:rPr>
        <w:rFonts w:eastAsia="標楷體"/>
      </w:rPr>
      <w:instrText xml:space="preserve"> PAGE </w:instrText>
    </w:r>
    <w:r w:rsidRPr="00ED206C">
      <w:rPr>
        <w:rFonts w:eastAsia="標楷體"/>
      </w:rPr>
      <w:fldChar w:fldCharType="separate"/>
    </w:r>
    <w:r w:rsidR="001B6A07">
      <w:rPr>
        <w:rFonts w:eastAsia="標楷體"/>
        <w:noProof/>
      </w:rPr>
      <w:t>- 1 -</w:t>
    </w:r>
    <w:r w:rsidRPr="00ED206C">
      <w:rPr>
        <w:rFonts w:eastAsia="標楷體"/>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FC2" w:rsidRDefault="009A4FC2">
      <w:r>
        <w:separator/>
      </w:r>
    </w:p>
  </w:footnote>
  <w:footnote w:type="continuationSeparator" w:id="1">
    <w:p w:rsidR="009A4FC2" w:rsidRDefault="009A4F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7606D"/>
    <w:multiLevelType w:val="multilevel"/>
    <w:tmpl w:val="B3FE8B66"/>
    <w:lvl w:ilvl="0">
      <w:start w:val="1"/>
      <w:numFmt w:val="taiwaneseCountingThousand"/>
      <w:pStyle w:val="a"/>
      <w:suff w:val="nothing"/>
      <w:lvlText w:val="%1、"/>
      <w:lvlJc w:val="left"/>
      <w:pPr>
        <w:ind w:left="1077" w:hanging="714"/>
      </w:pPr>
      <w:rPr>
        <w:rFonts w:ascii="標楷體" w:eastAsia="標楷體" w:hint="eastAsia"/>
        <w:sz w:val="32"/>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55" w:hanging="709"/>
      </w:pPr>
      <w:rPr>
        <w:rFonts w:hint="eastAsia"/>
      </w:rPr>
    </w:lvl>
    <w:lvl w:ilvl="3">
      <w:start w:val="1"/>
      <w:numFmt w:val="decimalFullWidth"/>
      <w:suff w:val="nothing"/>
      <w:lvlText w:val="（%4）"/>
      <w:lvlJc w:val="left"/>
      <w:pPr>
        <w:ind w:left="2880" w:hanging="1077"/>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2"/>
  <w:drawingGridHorizontalSpacing w:val="90"/>
  <w:displayHorizontalDrawingGridEvery w:val="0"/>
  <w:displayVerticalDrawingGridEvery w:val="2"/>
  <w:characterSpacingControl w:val="compressPunctuation"/>
  <w:hdrShapeDefaults>
    <o:shapedefaults v:ext="edit" spidmax="11266" fill="f" fillcolor="white" stroke="f">
      <v:fill color="white" on="f"/>
      <v:stroke on="f"/>
      <v:textbox style="layout-flow:horizontal-ideographic" inset=".5mm,1mm,.5mm,1mm"/>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57429"/>
    <w:rsid w:val="0005006E"/>
    <w:rsid w:val="00087488"/>
    <w:rsid w:val="000C6104"/>
    <w:rsid w:val="000D2BC7"/>
    <w:rsid w:val="00110FAB"/>
    <w:rsid w:val="00157025"/>
    <w:rsid w:val="001A420B"/>
    <w:rsid w:val="001B6A07"/>
    <w:rsid w:val="001C2364"/>
    <w:rsid w:val="001F1874"/>
    <w:rsid w:val="001F674D"/>
    <w:rsid w:val="00214363"/>
    <w:rsid w:val="00293DB4"/>
    <w:rsid w:val="002E74D1"/>
    <w:rsid w:val="00357429"/>
    <w:rsid w:val="003730F5"/>
    <w:rsid w:val="00396A9A"/>
    <w:rsid w:val="003A2F06"/>
    <w:rsid w:val="004737BD"/>
    <w:rsid w:val="00496738"/>
    <w:rsid w:val="004971C7"/>
    <w:rsid w:val="004E6D48"/>
    <w:rsid w:val="0058708B"/>
    <w:rsid w:val="005C38CB"/>
    <w:rsid w:val="005C58BF"/>
    <w:rsid w:val="005D1A0B"/>
    <w:rsid w:val="005D3605"/>
    <w:rsid w:val="005E3021"/>
    <w:rsid w:val="00693982"/>
    <w:rsid w:val="006D3CD4"/>
    <w:rsid w:val="00715FFA"/>
    <w:rsid w:val="007231BD"/>
    <w:rsid w:val="007347AF"/>
    <w:rsid w:val="00784EE1"/>
    <w:rsid w:val="007B494B"/>
    <w:rsid w:val="008300F7"/>
    <w:rsid w:val="008460CA"/>
    <w:rsid w:val="0084711C"/>
    <w:rsid w:val="0085791E"/>
    <w:rsid w:val="00930C5E"/>
    <w:rsid w:val="0093788C"/>
    <w:rsid w:val="00967679"/>
    <w:rsid w:val="00970141"/>
    <w:rsid w:val="00985B44"/>
    <w:rsid w:val="009A4FC2"/>
    <w:rsid w:val="009A74D7"/>
    <w:rsid w:val="00A458C5"/>
    <w:rsid w:val="00A4633C"/>
    <w:rsid w:val="00A87876"/>
    <w:rsid w:val="00AB333F"/>
    <w:rsid w:val="00AC4940"/>
    <w:rsid w:val="00AE35CC"/>
    <w:rsid w:val="00AE6D13"/>
    <w:rsid w:val="00AF0898"/>
    <w:rsid w:val="00B82A35"/>
    <w:rsid w:val="00B9630A"/>
    <w:rsid w:val="00C140E1"/>
    <w:rsid w:val="00C14B63"/>
    <w:rsid w:val="00CA097F"/>
    <w:rsid w:val="00CB7023"/>
    <w:rsid w:val="00CB7188"/>
    <w:rsid w:val="00D061C6"/>
    <w:rsid w:val="00D47771"/>
    <w:rsid w:val="00DA6CC5"/>
    <w:rsid w:val="00DC605D"/>
    <w:rsid w:val="00DF111E"/>
    <w:rsid w:val="00E449AA"/>
    <w:rsid w:val="00E609E7"/>
    <w:rsid w:val="00E869DE"/>
    <w:rsid w:val="00ED206C"/>
    <w:rsid w:val="00FA466D"/>
    <w:rsid w:val="00FD3B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f" fillcolor="white" stroke="f">
      <v:fill color="white" on="f"/>
      <v:stroke on="f"/>
      <v:textbox style="layout-flow:horizontal-ideographic" inset=".5mm,1mm,.5mm,1mm"/>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85B44"/>
    <w:pPr>
      <w:widowControl w:val="0"/>
    </w:pPr>
    <w:rPr>
      <w:kern w:val="2"/>
      <w:sz w:val="18"/>
    </w:rPr>
  </w:style>
  <w:style w:type="paragraph" w:styleId="1">
    <w:name w:val="heading 1"/>
    <w:basedOn w:val="a0"/>
    <w:next w:val="a0"/>
    <w:qFormat/>
    <w:rsid w:val="00985B44"/>
    <w:pPr>
      <w:keepNext/>
      <w:spacing w:before="180" w:after="180" w:line="720" w:lineRule="auto"/>
      <w:outlineLvl w:val="0"/>
    </w:pPr>
    <w:rPr>
      <w:rFonts w:ascii="Arial" w:hAnsi="Arial"/>
      <w:b/>
      <w:kern w:val="52"/>
      <w:sz w:val="52"/>
    </w:rPr>
  </w:style>
  <w:style w:type="paragraph" w:styleId="2">
    <w:name w:val="heading 2"/>
    <w:basedOn w:val="a0"/>
    <w:next w:val="a1"/>
    <w:qFormat/>
    <w:rsid w:val="00985B44"/>
    <w:pPr>
      <w:keepNext/>
      <w:spacing w:line="720" w:lineRule="auto"/>
      <w:outlineLvl w:val="1"/>
    </w:pPr>
    <w:rPr>
      <w:rFonts w:ascii="Arial" w:hAnsi="Arial"/>
      <w:b/>
      <w:sz w:val="48"/>
    </w:rPr>
  </w:style>
  <w:style w:type="paragraph" w:styleId="3">
    <w:name w:val="heading 3"/>
    <w:basedOn w:val="a0"/>
    <w:next w:val="a1"/>
    <w:qFormat/>
    <w:rsid w:val="00985B44"/>
    <w:pPr>
      <w:keepNext/>
      <w:spacing w:line="720" w:lineRule="auto"/>
      <w:outlineLvl w:val="2"/>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985B44"/>
    <w:pPr>
      <w:ind w:left="480"/>
    </w:pPr>
  </w:style>
  <w:style w:type="paragraph" w:customStyle="1" w:styleId="10">
    <w:name w:val="樣式1"/>
    <w:basedOn w:val="2"/>
    <w:rsid w:val="00985B44"/>
    <w:pPr>
      <w:widowControl/>
      <w:ind w:left="255"/>
    </w:pPr>
    <w:rPr>
      <w:rFonts w:ascii="金梅中圓體" w:eastAsia="金梅中圓體"/>
      <w:noProof/>
      <w:kern w:val="0"/>
      <w:sz w:val="40"/>
    </w:rPr>
  </w:style>
  <w:style w:type="paragraph" w:styleId="a5">
    <w:name w:val="Plain Text"/>
    <w:basedOn w:val="a0"/>
    <w:rsid w:val="00985B44"/>
    <w:rPr>
      <w:rFonts w:ascii="細明體" w:eastAsia="細明體" w:hAnsi="Courier New"/>
    </w:rPr>
  </w:style>
  <w:style w:type="paragraph" w:styleId="a6">
    <w:name w:val="footer"/>
    <w:basedOn w:val="a0"/>
    <w:rsid w:val="00985B44"/>
    <w:pPr>
      <w:tabs>
        <w:tab w:val="center" w:pos="4153"/>
        <w:tab w:val="right" w:pos="8306"/>
      </w:tabs>
      <w:snapToGrid w:val="0"/>
    </w:pPr>
    <w:rPr>
      <w:sz w:val="20"/>
    </w:rPr>
  </w:style>
  <w:style w:type="character" w:styleId="a7">
    <w:name w:val="page number"/>
    <w:basedOn w:val="a2"/>
    <w:rsid w:val="00985B44"/>
  </w:style>
  <w:style w:type="paragraph" w:styleId="a8">
    <w:name w:val="header"/>
    <w:basedOn w:val="a0"/>
    <w:rsid w:val="00985B44"/>
    <w:pPr>
      <w:tabs>
        <w:tab w:val="center" w:pos="4153"/>
        <w:tab w:val="right" w:pos="8306"/>
      </w:tabs>
      <w:snapToGrid w:val="0"/>
    </w:pPr>
    <w:rPr>
      <w:sz w:val="20"/>
    </w:rPr>
  </w:style>
  <w:style w:type="paragraph" w:styleId="a9">
    <w:name w:val="Document Map"/>
    <w:basedOn w:val="a0"/>
    <w:semiHidden/>
    <w:rsid w:val="00985B44"/>
    <w:pPr>
      <w:shd w:val="clear" w:color="auto" w:fill="000080"/>
    </w:pPr>
    <w:rPr>
      <w:rFonts w:ascii="Arial" w:hAnsi="Arial"/>
    </w:rPr>
  </w:style>
  <w:style w:type="paragraph" w:styleId="aa">
    <w:name w:val="Block Text"/>
    <w:basedOn w:val="a0"/>
    <w:rsid w:val="00985B44"/>
    <w:pPr>
      <w:kinsoku w:val="0"/>
      <w:spacing w:line="360" w:lineRule="exact"/>
      <w:ind w:left="374" w:right="113"/>
      <w:outlineLvl w:val="0"/>
    </w:pPr>
    <w:rPr>
      <w:rFonts w:eastAsia="細明體"/>
      <w:spacing w:val="4"/>
    </w:rPr>
  </w:style>
  <w:style w:type="paragraph" w:styleId="ab">
    <w:name w:val="Body Text Indent"/>
    <w:basedOn w:val="a0"/>
    <w:rsid w:val="00985B44"/>
    <w:pPr>
      <w:kinsoku w:val="0"/>
      <w:spacing w:line="360" w:lineRule="exact"/>
      <w:ind w:left="947" w:firstLine="363"/>
    </w:pPr>
    <w:rPr>
      <w:rFonts w:eastAsia="細明體"/>
      <w:spacing w:val="4"/>
    </w:rPr>
  </w:style>
  <w:style w:type="paragraph" w:styleId="ac">
    <w:name w:val="Salutation"/>
    <w:basedOn w:val="a0"/>
    <w:next w:val="a0"/>
    <w:rsid w:val="00985B44"/>
    <w:rPr>
      <w:rFonts w:eastAsia="細明體"/>
      <w:spacing w:val="4"/>
    </w:rPr>
  </w:style>
  <w:style w:type="paragraph" w:styleId="ad">
    <w:name w:val="Closing"/>
    <w:basedOn w:val="a0"/>
    <w:next w:val="a0"/>
    <w:rsid w:val="00985B44"/>
    <w:pPr>
      <w:ind w:left="4320"/>
    </w:pPr>
    <w:rPr>
      <w:rFonts w:eastAsia="細明體"/>
      <w:spacing w:val="4"/>
    </w:rPr>
  </w:style>
  <w:style w:type="paragraph" w:styleId="ae">
    <w:name w:val="List"/>
    <w:basedOn w:val="a0"/>
    <w:rsid w:val="00985B44"/>
    <w:pPr>
      <w:ind w:left="480" w:hanging="480"/>
    </w:pPr>
  </w:style>
  <w:style w:type="paragraph" w:styleId="20">
    <w:name w:val="List 2"/>
    <w:basedOn w:val="a0"/>
    <w:rsid w:val="00985B44"/>
    <w:pPr>
      <w:ind w:left="960" w:hanging="480"/>
    </w:pPr>
  </w:style>
  <w:style w:type="paragraph" w:styleId="af">
    <w:name w:val="caption"/>
    <w:basedOn w:val="a0"/>
    <w:next w:val="a0"/>
    <w:qFormat/>
    <w:rsid w:val="00985B44"/>
    <w:pPr>
      <w:spacing w:before="120" w:after="120"/>
    </w:pPr>
  </w:style>
  <w:style w:type="paragraph" w:styleId="af0">
    <w:name w:val="Body Text"/>
    <w:basedOn w:val="a0"/>
    <w:rsid w:val="00985B44"/>
    <w:pPr>
      <w:spacing w:after="120"/>
    </w:pPr>
  </w:style>
  <w:style w:type="paragraph" w:styleId="21">
    <w:name w:val="Body Text First Indent 2"/>
    <w:basedOn w:val="ab"/>
    <w:rsid w:val="00985B44"/>
    <w:pPr>
      <w:kinsoku/>
      <w:spacing w:after="120" w:line="240" w:lineRule="auto"/>
      <w:ind w:left="480" w:firstLine="210"/>
    </w:pPr>
    <w:rPr>
      <w:rFonts w:eastAsia="新細明體"/>
      <w:spacing w:val="0"/>
      <w:sz w:val="24"/>
    </w:rPr>
  </w:style>
  <w:style w:type="character" w:styleId="af1">
    <w:name w:val="Hyperlink"/>
    <w:basedOn w:val="a2"/>
    <w:rsid w:val="00985B44"/>
    <w:rPr>
      <w:color w:val="0000FF"/>
      <w:u w:val="single"/>
    </w:rPr>
  </w:style>
  <w:style w:type="paragraph" w:styleId="22">
    <w:name w:val="Body Text Indent 2"/>
    <w:basedOn w:val="a0"/>
    <w:rsid w:val="00985B44"/>
    <w:pPr>
      <w:kinsoku w:val="0"/>
      <w:wordWrap w:val="0"/>
      <w:spacing w:line="360" w:lineRule="exact"/>
      <w:ind w:left="743" w:hanging="374"/>
      <w:jc w:val="both"/>
    </w:pPr>
    <w:rPr>
      <w:rFonts w:ascii="新細明體"/>
      <w:spacing w:val="4"/>
    </w:rPr>
  </w:style>
  <w:style w:type="paragraph" w:styleId="30">
    <w:name w:val="Body Text Indent 3"/>
    <w:basedOn w:val="a0"/>
    <w:rsid w:val="00985B44"/>
    <w:pPr>
      <w:kinsoku w:val="0"/>
      <w:wordWrap w:val="0"/>
      <w:spacing w:line="360" w:lineRule="exact"/>
      <w:ind w:left="907" w:firstLine="363"/>
      <w:jc w:val="both"/>
    </w:pPr>
    <w:rPr>
      <w:rFonts w:ascii="新細明體"/>
    </w:rPr>
  </w:style>
  <w:style w:type="character" w:styleId="af2">
    <w:name w:val="FollowedHyperlink"/>
    <w:basedOn w:val="a2"/>
    <w:rsid w:val="00985B44"/>
    <w:rPr>
      <w:color w:val="800080"/>
      <w:u w:val="single"/>
    </w:rPr>
  </w:style>
  <w:style w:type="paragraph" w:styleId="Web">
    <w:name w:val="Normal (Web)"/>
    <w:basedOn w:val="a0"/>
    <w:rsid w:val="00985B44"/>
    <w:pPr>
      <w:widowControl/>
      <w:spacing w:before="100" w:beforeAutospacing="1" w:after="100" w:afterAutospacing="1"/>
    </w:pPr>
    <w:rPr>
      <w:rFonts w:ascii="新細明體" w:hAnsi="新細明體"/>
      <w:kern w:val="0"/>
      <w:sz w:val="24"/>
      <w:szCs w:val="24"/>
    </w:rPr>
  </w:style>
  <w:style w:type="paragraph" w:styleId="23">
    <w:name w:val="Body Text 2"/>
    <w:basedOn w:val="a0"/>
    <w:rsid w:val="00985B44"/>
    <w:pPr>
      <w:tabs>
        <w:tab w:val="left" w:pos="1422"/>
      </w:tabs>
      <w:autoSpaceDE w:val="0"/>
      <w:autoSpaceDN w:val="0"/>
      <w:adjustRightInd w:val="0"/>
      <w:spacing w:line="320" w:lineRule="exact"/>
      <w:jc w:val="both"/>
    </w:pPr>
    <w:rPr>
      <w:rFonts w:ascii="新細明體" w:hAnsi="新細明體"/>
    </w:rPr>
  </w:style>
  <w:style w:type="paragraph" w:styleId="31">
    <w:name w:val="Body Text 3"/>
    <w:basedOn w:val="a0"/>
    <w:rsid w:val="00985B44"/>
    <w:pPr>
      <w:spacing w:line="360" w:lineRule="exact"/>
    </w:pPr>
    <w:rPr>
      <w:rFonts w:ascii="標楷體" w:eastAsia="標楷體" w:hAnsi="新細明體"/>
      <w:sz w:val="24"/>
    </w:rPr>
  </w:style>
  <w:style w:type="paragraph" w:customStyle="1" w:styleId="af3">
    <w:name w:val="綱要標題"/>
    <w:basedOn w:val="ac"/>
    <w:next w:val="a0"/>
    <w:rsid w:val="00985B44"/>
    <w:rPr>
      <w:rFonts w:eastAsia="全真楷書"/>
      <w:color w:val="000080"/>
      <w:spacing w:val="0"/>
      <w:sz w:val="24"/>
    </w:rPr>
  </w:style>
  <w:style w:type="character" w:styleId="af4">
    <w:name w:val="annotation reference"/>
    <w:basedOn w:val="a2"/>
    <w:semiHidden/>
    <w:rsid w:val="00985B44"/>
    <w:rPr>
      <w:sz w:val="18"/>
      <w:szCs w:val="18"/>
    </w:rPr>
  </w:style>
  <w:style w:type="paragraph" w:styleId="af5">
    <w:name w:val="annotation text"/>
    <w:basedOn w:val="a0"/>
    <w:semiHidden/>
    <w:rsid w:val="00985B44"/>
    <w:rPr>
      <w:sz w:val="24"/>
      <w:szCs w:val="24"/>
    </w:rPr>
  </w:style>
  <w:style w:type="paragraph" w:styleId="HTML">
    <w:name w:val="HTML Preformatted"/>
    <w:basedOn w:val="a0"/>
    <w:rsid w:val="00985B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全真楷書"/>
      <w:kern w:val="0"/>
      <w:sz w:val="20"/>
    </w:rPr>
  </w:style>
  <w:style w:type="paragraph" w:customStyle="1" w:styleId="af6">
    <w:name w:val="行文機關"/>
    <w:basedOn w:val="a0"/>
    <w:rsid w:val="00985B44"/>
    <w:pPr>
      <w:snapToGrid w:val="0"/>
    </w:pPr>
    <w:rPr>
      <w:rFonts w:eastAsia="標楷體"/>
      <w:sz w:val="28"/>
    </w:rPr>
  </w:style>
  <w:style w:type="paragraph" w:customStyle="1" w:styleId="af7">
    <w:name w:val="主旨"/>
    <w:basedOn w:val="a0"/>
    <w:rsid w:val="00985B44"/>
    <w:pPr>
      <w:snapToGrid w:val="0"/>
      <w:ind w:left="1077" w:hanging="1077"/>
    </w:pPr>
    <w:rPr>
      <w:rFonts w:eastAsia="標楷體"/>
      <w:sz w:val="36"/>
    </w:rPr>
  </w:style>
  <w:style w:type="paragraph" w:customStyle="1" w:styleId="af8">
    <w:name w:val="發文日期"/>
    <w:basedOn w:val="a0"/>
    <w:rsid w:val="00985B44"/>
    <w:pPr>
      <w:snapToGrid w:val="0"/>
    </w:pPr>
    <w:rPr>
      <w:rFonts w:eastAsia="標楷體"/>
      <w:sz w:val="28"/>
    </w:rPr>
  </w:style>
  <w:style w:type="paragraph" w:styleId="af9">
    <w:name w:val="Balloon Text"/>
    <w:basedOn w:val="a0"/>
    <w:semiHidden/>
    <w:rsid w:val="00985B44"/>
    <w:rPr>
      <w:rFonts w:ascii="Arial" w:hAnsi="Arial"/>
      <w:szCs w:val="18"/>
    </w:rPr>
  </w:style>
  <w:style w:type="paragraph" w:customStyle="1" w:styleId="a">
    <w:name w:val="分項段落"/>
    <w:basedOn w:val="a0"/>
    <w:rsid w:val="00985B44"/>
    <w:pPr>
      <w:widowControl/>
      <w:numPr>
        <w:numId w:val="1"/>
      </w:numPr>
      <w:snapToGrid w:val="0"/>
      <w:jc w:val="both"/>
      <w:textAlignment w:val="baseline"/>
    </w:pPr>
    <w:rPr>
      <w:rFonts w:eastAsia="標楷體"/>
      <w:noProof/>
      <w:kern w:val="0"/>
      <w:sz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1040</Characters>
  <Application>Microsoft Office Word</Application>
  <DocSecurity>0</DocSecurity>
  <Lines>8</Lines>
  <Paragraphs>2</Paragraphs>
  <ScaleCrop>false</ScaleCrop>
  <Company>home</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  令</dc:title>
  <dc:creator>user</dc:creator>
  <cp:lastModifiedBy>USER</cp:lastModifiedBy>
  <cp:revision>2</cp:revision>
  <cp:lastPrinted>2018-01-16T01:07:00Z</cp:lastPrinted>
  <dcterms:created xsi:type="dcterms:W3CDTF">2018-01-25T03:27:00Z</dcterms:created>
  <dcterms:modified xsi:type="dcterms:W3CDTF">2018-01-25T03:27:00Z</dcterms:modified>
</cp:coreProperties>
</file>