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72" w:rsidRPr="007A4478" w:rsidRDefault="00D536D4" w:rsidP="009B0F14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花蓮縣政府及所屬各機關學校推動業務委託民間辦理實施要點</w:t>
      </w:r>
      <w:r w:rsidR="00DF60B6">
        <w:rPr>
          <w:rFonts w:ascii="標楷體" w:eastAsia="標楷體" w:hAnsi="標楷體" w:hint="eastAsia"/>
          <w:sz w:val="40"/>
          <w:szCs w:val="40"/>
        </w:rPr>
        <w:t>第十</w:t>
      </w:r>
      <w:r w:rsidR="000503F4">
        <w:rPr>
          <w:rFonts w:ascii="標楷體" w:eastAsia="標楷體" w:hAnsi="標楷體" w:hint="eastAsia"/>
          <w:sz w:val="40"/>
          <w:szCs w:val="40"/>
        </w:rPr>
        <w:t>點</w:t>
      </w:r>
      <w:r w:rsidR="00DE5972" w:rsidRPr="007A4478">
        <w:rPr>
          <w:rFonts w:ascii="標楷體" w:eastAsia="標楷體" w:hAnsi="標楷體" w:hint="eastAsia"/>
          <w:sz w:val="40"/>
          <w:szCs w:val="40"/>
        </w:rPr>
        <w:t>修正對照表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787"/>
        <w:gridCol w:w="2788"/>
      </w:tblGrid>
      <w:tr w:rsidR="00DE5972" w:rsidRPr="00D86E3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72" w:rsidRPr="00D86E3F" w:rsidRDefault="00DE5972" w:rsidP="00D86E3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86E3F">
              <w:rPr>
                <w:rFonts w:ascii="標楷體" w:eastAsia="標楷體" w:hAnsi="標楷體" w:hint="eastAsia"/>
                <w:szCs w:val="24"/>
              </w:rPr>
              <w:t>修正規定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72" w:rsidRPr="00D86E3F" w:rsidRDefault="00DE5972" w:rsidP="00D86E3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86E3F"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72" w:rsidRPr="00D86E3F" w:rsidRDefault="00DE5972" w:rsidP="00D86E3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86E3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7B46C8" w:rsidRPr="00D86E3F" w:rsidTr="006F7A2F">
        <w:trPr>
          <w:trHeight w:val="225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8" w:rsidRPr="00017EFA" w:rsidRDefault="00DF60B6" w:rsidP="007B46C8">
            <w:pPr>
              <w:adjustRightInd w:val="0"/>
              <w:snapToGrid w:val="0"/>
              <w:ind w:left="658" w:hangingChars="274" w:hanging="658"/>
              <w:jc w:val="both"/>
              <w:rPr>
                <w:rFonts w:ascii="Times New Roman" w:eastAsia="標楷體" w:hAnsi="Times New Roman" w:hint="eastAsia"/>
                <w:snapToGrid w:val="0"/>
                <w:szCs w:val="24"/>
              </w:rPr>
            </w:pPr>
            <w:r w:rsidRPr="00DF60B6">
              <w:rPr>
                <w:rFonts w:ascii="Times New Roman" w:eastAsia="標楷體" w:hAnsi="Times New Roman" w:hint="eastAsia"/>
                <w:snapToGrid w:val="0"/>
                <w:szCs w:val="24"/>
              </w:rPr>
              <w:t>十</w:t>
            </w:r>
            <w:r w:rsidR="007B46C8" w:rsidRPr="00017EFA">
              <w:rPr>
                <w:rFonts w:ascii="Times New Roman" w:eastAsia="標楷體" w:hAnsi="Times New Roman" w:hint="eastAsia"/>
                <w:snapToGrid w:val="0"/>
                <w:szCs w:val="24"/>
              </w:rPr>
              <w:t>、管制考核：</w:t>
            </w:r>
          </w:p>
          <w:p w:rsidR="00DF60B6" w:rsidRPr="00DF60B6" w:rsidRDefault="00DF60B6" w:rsidP="00DF60B6">
            <w:pPr>
              <w:numPr>
                <w:ilvl w:val="0"/>
                <w:numId w:val="33"/>
              </w:num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napToGrid w:val="0"/>
                <w:szCs w:val="24"/>
              </w:rPr>
            </w:pPr>
            <w:r w:rsidRPr="00DF60B6">
              <w:rPr>
                <w:rFonts w:ascii="Times New Roman" w:eastAsia="標楷體" w:hAnsi="Times New Roman" w:hint="eastAsia"/>
                <w:snapToGrid w:val="0"/>
                <w:szCs w:val="24"/>
              </w:rPr>
              <w:t>各機關每年應推動之業務，由推動專案小組開會提報本府核定之。</w:t>
            </w:r>
          </w:p>
          <w:p w:rsidR="00DF60B6" w:rsidRPr="00017EFA" w:rsidRDefault="00DF60B6" w:rsidP="00DF60B6">
            <w:pPr>
              <w:adjustRightInd w:val="0"/>
              <w:snapToGrid w:val="0"/>
              <w:ind w:leftChars="-20" w:left="475" w:hangingChars="218" w:hanging="523"/>
              <w:jc w:val="both"/>
              <w:rPr>
                <w:rFonts w:ascii="Times New Roman" w:eastAsia="標楷體" w:hAnsi="Times New Roman" w:hint="eastAsia"/>
                <w:snapToGrid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szCs w:val="24"/>
              </w:rPr>
              <w:t xml:space="preserve">    </w:t>
            </w:r>
            <w:r w:rsidRPr="00017EFA">
              <w:rPr>
                <w:rFonts w:ascii="Times New Roman" w:eastAsia="標楷體" w:hAnsi="Times New Roman" w:hint="eastAsia"/>
                <w:snapToGrid w:val="0"/>
                <w:szCs w:val="24"/>
              </w:rPr>
              <w:t>各機關並應於每年</w:t>
            </w:r>
            <w:r w:rsidRPr="00452437">
              <w:rPr>
                <w:rFonts w:ascii="Times New Roman" w:eastAsia="標楷體" w:hAnsi="Times New Roman" w:hint="eastAsia"/>
                <w:snapToGrid w:val="0"/>
                <w:szCs w:val="24"/>
              </w:rPr>
              <w:t>十二月</w:t>
            </w:r>
            <w:r w:rsidRPr="00017EFA">
              <w:rPr>
                <w:rFonts w:ascii="Times New Roman" w:eastAsia="標楷體" w:hAnsi="Times New Roman" w:hint="eastAsia"/>
                <w:snapToGrid w:val="0"/>
                <w:szCs w:val="24"/>
              </w:rPr>
              <w:t>底前將辦理情形，依附表格式填報本府列管；必要時，本府得要求各機關隨時提報辦理進度。</w:t>
            </w:r>
          </w:p>
          <w:p w:rsidR="00DF60B6" w:rsidRPr="00DF60B6" w:rsidRDefault="00DF60B6" w:rsidP="00DF60B6">
            <w:pPr>
              <w:numPr>
                <w:ilvl w:val="0"/>
                <w:numId w:val="33"/>
              </w:num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napToGrid w:val="0"/>
                <w:szCs w:val="24"/>
              </w:rPr>
            </w:pPr>
            <w:r w:rsidRPr="00DF60B6">
              <w:rPr>
                <w:rFonts w:ascii="Times New Roman" w:eastAsia="標楷體" w:hAnsi="Times New Roman" w:hint="eastAsia"/>
                <w:snapToGrid w:val="0"/>
                <w:szCs w:val="24"/>
              </w:rPr>
              <w:t>為期瞭解各機關推動業務委託民間辦理情形，得由推動專案小組實施評鑑。</w:t>
            </w:r>
          </w:p>
          <w:p w:rsidR="007B46C8" w:rsidRPr="00017EFA" w:rsidRDefault="00DF60B6" w:rsidP="00DF60B6">
            <w:pPr>
              <w:adjustRightInd w:val="0"/>
              <w:snapToGrid w:val="0"/>
              <w:ind w:left="552" w:hangingChars="230" w:hanging="552"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napToGrid w:val="0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snapToGrid w:val="0"/>
                <w:szCs w:val="24"/>
              </w:rPr>
              <w:t xml:space="preserve"> </w:t>
            </w:r>
            <w:r w:rsidRPr="00017EFA">
              <w:rPr>
                <w:rFonts w:ascii="Times New Roman" w:eastAsia="標楷體" w:hAnsi="Times New Roman" w:hint="eastAsia"/>
                <w:snapToGrid w:val="0"/>
                <w:szCs w:val="24"/>
              </w:rPr>
              <w:t>各機關推動業務委託民間辦理情形，列入機關首長考核之重要參考。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8" w:rsidRPr="00017EFA" w:rsidRDefault="007B46C8" w:rsidP="007B46C8">
            <w:pPr>
              <w:adjustRightInd w:val="0"/>
              <w:snapToGrid w:val="0"/>
              <w:ind w:left="670" w:hangingChars="279" w:hanging="670"/>
              <w:jc w:val="both"/>
              <w:rPr>
                <w:rFonts w:ascii="Times New Roman" w:eastAsia="標楷體" w:hAnsi="Times New Roman" w:hint="eastAsia"/>
                <w:snapToGrid w:val="0"/>
                <w:szCs w:val="24"/>
              </w:rPr>
            </w:pPr>
            <w:r w:rsidRPr="00017EFA">
              <w:rPr>
                <w:rFonts w:ascii="Times New Roman" w:eastAsia="標楷體" w:hAnsi="Times New Roman" w:hint="eastAsia"/>
                <w:snapToGrid w:val="0"/>
                <w:szCs w:val="24"/>
              </w:rPr>
              <w:t>十、管制考核：</w:t>
            </w:r>
          </w:p>
          <w:p w:rsidR="007B46C8" w:rsidRPr="00DF60B6" w:rsidRDefault="007B46C8" w:rsidP="00DF60B6">
            <w:pPr>
              <w:numPr>
                <w:ilvl w:val="0"/>
                <w:numId w:val="34"/>
              </w:num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napToGrid w:val="0"/>
                <w:szCs w:val="24"/>
              </w:rPr>
            </w:pPr>
            <w:r w:rsidRPr="00DF60B6">
              <w:rPr>
                <w:rFonts w:ascii="Times New Roman" w:eastAsia="標楷體" w:hAnsi="Times New Roman" w:hint="eastAsia"/>
                <w:snapToGrid w:val="0"/>
                <w:szCs w:val="24"/>
              </w:rPr>
              <w:t>各機關每年應推動之業務，由推動專案小組開會提報本府核定之。</w:t>
            </w:r>
          </w:p>
          <w:p w:rsidR="007B46C8" w:rsidRPr="00017EFA" w:rsidRDefault="007B46C8" w:rsidP="00B62B13">
            <w:pPr>
              <w:adjustRightInd w:val="0"/>
              <w:snapToGrid w:val="0"/>
              <w:ind w:leftChars="-20" w:left="475" w:hangingChars="218" w:hanging="523"/>
              <w:jc w:val="both"/>
              <w:rPr>
                <w:rFonts w:ascii="Times New Roman" w:eastAsia="標楷體" w:hAnsi="Times New Roman" w:hint="eastAsia"/>
                <w:snapToGrid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szCs w:val="24"/>
              </w:rPr>
              <w:t xml:space="preserve">    </w:t>
            </w:r>
            <w:r w:rsidRPr="00017EFA">
              <w:rPr>
                <w:rFonts w:ascii="Times New Roman" w:eastAsia="標楷體" w:hAnsi="Times New Roman" w:hint="eastAsia"/>
                <w:snapToGrid w:val="0"/>
                <w:szCs w:val="24"/>
              </w:rPr>
              <w:t>各機關並應於每年</w:t>
            </w:r>
            <w:r w:rsidR="00452437" w:rsidRPr="00452437">
              <w:rPr>
                <w:rFonts w:ascii="Times New Roman" w:eastAsia="標楷體" w:hAnsi="Times New Roman" w:hint="eastAsia"/>
                <w:snapToGrid w:val="0"/>
                <w:szCs w:val="24"/>
                <w:u w:val="single"/>
              </w:rPr>
              <w:t>六</w:t>
            </w:r>
            <w:r w:rsidRPr="00452437">
              <w:rPr>
                <w:rFonts w:ascii="Times New Roman" w:eastAsia="標楷體" w:hAnsi="Times New Roman" w:hint="eastAsia"/>
                <w:snapToGrid w:val="0"/>
                <w:szCs w:val="24"/>
                <w:u w:val="single"/>
              </w:rPr>
              <w:t>、</w:t>
            </w:r>
            <w:r w:rsidRPr="00452437">
              <w:rPr>
                <w:rFonts w:ascii="Times New Roman" w:eastAsia="標楷體" w:hAnsi="Times New Roman" w:hint="eastAsia"/>
                <w:snapToGrid w:val="0"/>
                <w:szCs w:val="24"/>
              </w:rPr>
              <w:t>十</w:t>
            </w:r>
            <w:r w:rsidR="00452437" w:rsidRPr="00452437">
              <w:rPr>
                <w:rFonts w:ascii="Times New Roman" w:eastAsia="標楷體" w:hAnsi="Times New Roman" w:hint="eastAsia"/>
                <w:snapToGrid w:val="0"/>
                <w:szCs w:val="24"/>
              </w:rPr>
              <w:t>二</w:t>
            </w:r>
            <w:r w:rsidRPr="00452437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017EFA">
              <w:rPr>
                <w:rFonts w:ascii="Times New Roman" w:eastAsia="標楷體" w:hAnsi="Times New Roman" w:hint="eastAsia"/>
                <w:snapToGrid w:val="0"/>
                <w:szCs w:val="24"/>
              </w:rPr>
              <w:t>底前將辦理情形，依附表格式填報本府列管；必要時，本府得要求各機關隨時提報辦理進度。</w:t>
            </w:r>
          </w:p>
          <w:p w:rsidR="007B46C8" w:rsidRPr="00DF60B6" w:rsidRDefault="007B46C8" w:rsidP="00DF60B6">
            <w:pPr>
              <w:numPr>
                <w:ilvl w:val="0"/>
                <w:numId w:val="34"/>
              </w:num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napToGrid w:val="0"/>
                <w:szCs w:val="24"/>
              </w:rPr>
            </w:pPr>
            <w:r w:rsidRPr="00DF60B6">
              <w:rPr>
                <w:rFonts w:ascii="Times New Roman" w:eastAsia="標楷體" w:hAnsi="Times New Roman" w:hint="eastAsia"/>
                <w:snapToGrid w:val="0"/>
                <w:szCs w:val="24"/>
              </w:rPr>
              <w:t>為期瞭解各機關推動業務委託民間辦理情形，得由推動專案小組實施評鑑。</w:t>
            </w:r>
          </w:p>
          <w:p w:rsidR="007B46C8" w:rsidRPr="00017EFA" w:rsidRDefault="007B46C8" w:rsidP="00DF60B6">
            <w:pPr>
              <w:numPr>
                <w:ilvl w:val="0"/>
                <w:numId w:val="34"/>
              </w:num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017EFA">
              <w:rPr>
                <w:rFonts w:ascii="Times New Roman" w:eastAsia="標楷體" w:hAnsi="Times New Roman" w:hint="eastAsia"/>
                <w:snapToGrid w:val="0"/>
                <w:szCs w:val="24"/>
              </w:rPr>
              <w:t>各機關推動業務委託民間辦理情形，列入機關首長考核之重要參考。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8" w:rsidRPr="00D536D4" w:rsidRDefault="007B46C8" w:rsidP="00CB75E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536D4">
              <w:rPr>
                <w:rFonts w:ascii="標楷體" w:eastAsia="標楷體" w:hAnsi="標楷體" w:hint="eastAsia"/>
                <w:szCs w:val="24"/>
              </w:rPr>
              <w:t>配合行政院及所屬各機關推動業務委託民間辦理實施要點</w:t>
            </w:r>
            <w:r w:rsidR="0064645A">
              <w:rPr>
                <w:rFonts w:ascii="標楷體" w:eastAsia="標楷體" w:hAnsi="標楷體" w:hint="eastAsia"/>
                <w:szCs w:val="24"/>
              </w:rPr>
              <w:t>一百零七年五月十日修正第十二點規定</w:t>
            </w:r>
            <w:r w:rsidR="00DF60B6">
              <w:rPr>
                <w:rFonts w:ascii="標楷體" w:eastAsia="標楷體" w:hAnsi="標楷體" w:hint="eastAsia"/>
                <w:szCs w:val="24"/>
              </w:rPr>
              <w:t>，</w:t>
            </w:r>
            <w:r w:rsidR="00DB6D30">
              <w:rPr>
                <w:rFonts w:ascii="標楷體" w:eastAsia="標楷體" w:hAnsi="標楷體" w:hint="eastAsia"/>
                <w:szCs w:val="24"/>
              </w:rPr>
              <w:t>爰</w:t>
            </w:r>
            <w:r w:rsidR="00516D8F">
              <w:rPr>
                <w:rFonts w:ascii="標楷體" w:eastAsia="標楷體" w:hAnsi="標楷體" w:hint="eastAsia"/>
                <w:szCs w:val="24"/>
              </w:rPr>
              <w:t>修正</w:t>
            </w:r>
            <w:r w:rsidR="00CB75EE">
              <w:rPr>
                <w:rFonts w:ascii="標楷體" w:eastAsia="標楷體" w:hAnsi="標楷體" w:hint="eastAsia"/>
                <w:szCs w:val="24"/>
              </w:rPr>
              <w:t>本</w:t>
            </w:r>
            <w:r w:rsidR="00DB6D30">
              <w:rPr>
                <w:rFonts w:ascii="標楷體" w:eastAsia="標楷體" w:hAnsi="標楷體" w:hint="eastAsia"/>
                <w:szCs w:val="24"/>
              </w:rPr>
              <w:t>點有關各機關委外案件辦理情形應報送本府列管月份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DE5972" w:rsidRPr="002E0092" w:rsidRDefault="00DE5972" w:rsidP="002E009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DE5972" w:rsidRPr="002E0092" w:rsidSect="00DD3A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3C" w:rsidRDefault="0057583C" w:rsidP="00D7206C">
      <w:r>
        <w:separator/>
      </w:r>
    </w:p>
  </w:endnote>
  <w:endnote w:type="continuationSeparator" w:id="0">
    <w:p w:rsidR="0057583C" w:rsidRDefault="0057583C" w:rsidP="00D7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D5" w:rsidRDefault="00B157D5">
    <w:pPr>
      <w:pStyle w:val="a9"/>
      <w:jc w:val="center"/>
    </w:pPr>
    <w:fldSimple w:instr="PAGE   \* MERGEFORMAT">
      <w:r w:rsidR="002A297B" w:rsidRPr="002A297B">
        <w:rPr>
          <w:noProof/>
          <w:lang w:val="zh-TW"/>
        </w:rPr>
        <w:t>1</w:t>
      </w:r>
    </w:fldSimple>
  </w:p>
  <w:p w:rsidR="00B157D5" w:rsidRDefault="00B157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3C" w:rsidRDefault="0057583C" w:rsidP="00D7206C">
      <w:r>
        <w:separator/>
      </w:r>
    </w:p>
  </w:footnote>
  <w:footnote w:type="continuationSeparator" w:id="0">
    <w:p w:rsidR="0057583C" w:rsidRDefault="0057583C" w:rsidP="00D72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7F"/>
    <w:multiLevelType w:val="hybridMultilevel"/>
    <w:tmpl w:val="62B640E6"/>
    <w:lvl w:ilvl="0" w:tplc="F23467F8">
      <w:start w:val="1"/>
      <w:numFmt w:val="taiwaneseCountingThousand"/>
      <w:lvlText w:val="(%1)"/>
      <w:lvlJc w:val="left"/>
      <w:pPr>
        <w:ind w:left="907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1">
    <w:nsid w:val="0CF42123"/>
    <w:multiLevelType w:val="multilevel"/>
    <w:tmpl w:val="1B2CA6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8529C3"/>
    <w:multiLevelType w:val="multilevel"/>
    <w:tmpl w:val="C058A4D0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E13CA6"/>
    <w:multiLevelType w:val="hybridMultilevel"/>
    <w:tmpl w:val="5FE67196"/>
    <w:lvl w:ilvl="0" w:tplc="8FB4559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017E97"/>
    <w:multiLevelType w:val="hybridMultilevel"/>
    <w:tmpl w:val="2E028B4A"/>
    <w:lvl w:ilvl="0" w:tplc="620CC3C8">
      <w:start w:val="1"/>
      <w:numFmt w:val="decimal"/>
      <w:lvlText w:val="%1."/>
      <w:lvlJc w:val="left"/>
      <w:pPr>
        <w:tabs>
          <w:tab w:val="num" w:pos="755"/>
        </w:tabs>
        <w:ind w:left="755" w:hanging="284"/>
      </w:pPr>
      <w:rPr>
        <w:rFonts w:hint="eastAsia"/>
      </w:rPr>
    </w:lvl>
    <w:lvl w:ilvl="1" w:tplc="B740882E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2" w:tplc="BFFA7E6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1"/>
        </w:tabs>
        <w:ind w:left="23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1"/>
        </w:tabs>
        <w:ind w:left="28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1"/>
        </w:tabs>
        <w:ind w:left="33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1"/>
        </w:tabs>
        <w:ind w:left="38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1"/>
        </w:tabs>
        <w:ind w:left="43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1"/>
        </w:tabs>
        <w:ind w:left="4791" w:hanging="480"/>
      </w:pPr>
    </w:lvl>
  </w:abstractNum>
  <w:abstractNum w:abstractNumId="5">
    <w:nsid w:val="1BD61525"/>
    <w:multiLevelType w:val="hybridMultilevel"/>
    <w:tmpl w:val="1D20DC52"/>
    <w:lvl w:ilvl="0" w:tplc="F23467F8">
      <w:start w:val="1"/>
      <w:numFmt w:val="taiwaneseCountingThousand"/>
      <w:lvlText w:val="(%1)"/>
      <w:lvlJc w:val="left"/>
      <w:pPr>
        <w:ind w:left="9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6">
    <w:nsid w:val="1DCB1C57"/>
    <w:multiLevelType w:val="multilevel"/>
    <w:tmpl w:val="558C4BE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9B57C4"/>
    <w:multiLevelType w:val="multilevel"/>
    <w:tmpl w:val="2E028B4A"/>
    <w:lvl w:ilvl="0">
      <w:start w:val="1"/>
      <w:numFmt w:val="decimal"/>
      <w:lvlText w:val="%1."/>
      <w:lvlJc w:val="left"/>
      <w:pPr>
        <w:tabs>
          <w:tab w:val="num" w:pos="755"/>
        </w:tabs>
        <w:ind w:left="755" w:hanging="284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391"/>
        </w:tabs>
        <w:ind w:left="2391" w:hanging="480"/>
      </w:pPr>
    </w:lvl>
    <w:lvl w:ilvl="4">
      <w:start w:val="1"/>
      <w:numFmt w:val="ideographTraditional"/>
      <w:lvlText w:val="%5、"/>
      <w:lvlJc w:val="left"/>
      <w:pPr>
        <w:tabs>
          <w:tab w:val="num" w:pos="2871"/>
        </w:tabs>
        <w:ind w:left="2871" w:hanging="480"/>
      </w:pPr>
    </w:lvl>
    <w:lvl w:ilvl="5">
      <w:start w:val="1"/>
      <w:numFmt w:val="lowerRoman"/>
      <w:lvlText w:val="%6."/>
      <w:lvlJc w:val="right"/>
      <w:pPr>
        <w:tabs>
          <w:tab w:val="num" w:pos="3351"/>
        </w:tabs>
        <w:ind w:left="3351" w:hanging="480"/>
      </w:pPr>
    </w:lvl>
    <w:lvl w:ilvl="6">
      <w:start w:val="1"/>
      <w:numFmt w:val="decimal"/>
      <w:lvlText w:val="%7."/>
      <w:lvlJc w:val="left"/>
      <w:pPr>
        <w:tabs>
          <w:tab w:val="num" w:pos="3831"/>
        </w:tabs>
        <w:ind w:left="3831" w:hanging="480"/>
      </w:pPr>
    </w:lvl>
    <w:lvl w:ilvl="7">
      <w:start w:val="1"/>
      <w:numFmt w:val="ideographTraditional"/>
      <w:lvlText w:val="%8、"/>
      <w:lvlJc w:val="left"/>
      <w:pPr>
        <w:tabs>
          <w:tab w:val="num" w:pos="4311"/>
        </w:tabs>
        <w:ind w:left="4311" w:hanging="480"/>
      </w:pPr>
    </w:lvl>
    <w:lvl w:ilvl="8">
      <w:start w:val="1"/>
      <w:numFmt w:val="lowerRoman"/>
      <w:lvlText w:val="%9."/>
      <w:lvlJc w:val="right"/>
      <w:pPr>
        <w:tabs>
          <w:tab w:val="num" w:pos="4791"/>
        </w:tabs>
        <w:ind w:left="4791" w:hanging="480"/>
      </w:pPr>
    </w:lvl>
  </w:abstractNum>
  <w:abstractNum w:abstractNumId="8">
    <w:nsid w:val="231E708E"/>
    <w:multiLevelType w:val="hybridMultilevel"/>
    <w:tmpl w:val="9B082FBC"/>
    <w:lvl w:ilvl="0" w:tplc="B740882E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796111"/>
    <w:multiLevelType w:val="hybridMultilevel"/>
    <w:tmpl w:val="62B640E6"/>
    <w:lvl w:ilvl="0" w:tplc="F23467F8">
      <w:start w:val="1"/>
      <w:numFmt w:val="taiwaneseCountingThousand"/>
      <w:lvlText w:val="(%1)"/>
      <w:lvlJc w:val="left"/>
      <w:pPr>
        <w:ind w:left="907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10">
    <w:nsid w:val="2F2F61C9"/>
    <w:multiLevelType w:val="multilevel"/>
    <w:tmpl w:val="1C846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D07D83"/>
    <w:multiLevelType w:val="hybridMultilevel"/>
    <w:tmpl w:val="A7C6F480"/>
    <w:lvl w:ilvl="0" w:tplc="B740882E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066BB5"/>
    <w:multiLevelType w:val="multilevel"/>
    <w:tmpl w:val="B67E8FF0"/>
    <w:lvl w:ilvl="0">
      <w:start w:val="1"/>
      <w:numFmt w:val="decimal"/>
      <w:lvlText w:val="%1."/>
      <w:lvlJc w:val="left"/>
      <w:pPr>
        <w:tabs>
          <w:tab w:val="num" w:pos="755"/>
        </w:tabs>
        <w:ind w:left="755" w:hanging="284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11"/>
        </w:tabs>
        <w:ind w:left="1911" w:hanging="480"/>
      </w:pPr>
    </w:lvl>
    <w:lvl w:ilvl="3">
      <w:start w:val="1"/>
      <w:numFmt w:val="decimal"/>
      <w:lvlText w:val="%4."/>
      <w:lvlJc w:val="left"/>
      <w:pPr>
        <w:tabs>
          <w:tab w:val="num" w:pos="2391"/>
        </w:tabs>
        <w:ind w:left="2391" w:hanging="480"/>
      </w:pPr>
    </w:lvl>
    <w:lvl w:ilvl="4">
      <w:start w:val="1"/>
      <w:numFmt w:val="ideographTraditional"/>
      <w:lvlText w:val="%5、"/>
      <w:lvlJc w:val="left"/>
      <w:pPr>
        <w:tabs>
          <w:tab w:val="num" w:pos="2871"/>
        </w:tabs>
        <w:ind w:left="2871" w:hanging="480"/>
      </w:pPr>
    </w:lvl>
    <w:lvl w:ilvl="5">
      <w:start w:val="1"/>
      <w:numFmt w:val="lowerRoman"/>
      <w:lvlText w:val="%6."/>
      <w:lvlJc w:val="right"/>
      <w:pPr>
        <w:tabs>
          <w:tab w:val="num" w:pos="3351"/>
        </w:tabs>
        <w:ind w:left="3351" w:hanging="480"/>
      </w:pPr>
    </w:lvl>
    <w:lvl w:ilvl="6">
      <w:start w:val="1"/>
      <w:numFmt w:val="decimal"/>
      <w:lvlText w:val="%7."/>
      <w:lvlJc w:val="left"/>
      <w:pPr>
        <w:tabs>
          <w:tab w:val="num" w:pos="3831"/>
        </w:tabs>
        <w:ind w:left="3831" w:hanging="480"/>
      </w:pPr>
    </w:lvl>
    <w:lvl w:ilvl="7">
      <w:start w:val="1"/>
      <w:numFmt w:val="ideographTraditional"/>
      <w:lvlText w:val="%8、"/>
      <w:lvlJc w:val="left"/>
      <w:pPr>
        <w:tabs>
          <w:tab w:val="num" w:pos="4311"/>
        </w:tabs>
        <w:ind w:left="4311" w:hanging="480"/>
      </w:pPr>
    </w:lvl>
    <w:lvl w:ilvl="8">
      <w:start w:val="1"/>
      <w:numFmt w:val="lowerRoman"/>
      <w:lvlText w:val="%9."/>
      <w:lvlJc w:val="right"/>
      <w:pPr>
        <w:tabs>
          <w:tab w:val="num" w:pos="4791"/>
        </w:tabs>
        <w:ind w:left="4791" w:hanging="480"/>
      </w:pPr>
    </w:lvl>
  </w:abstractNum>
  <w:abstractNum w:abstractNumId="13">
    <w:nsid w:val="34780BA9"/>
    <w:multiLevelType w:val="multilevel"/>
    <w:tmpl w:val="F7B0B746"/>
    <w:lvl w:ilvl="0">
      <w:start w:val="1"/>
      <w:numFmt w:val="decimal"/>
      <w:lvlText w:val="%1."/>
      <w:lvlJc w:val="left"/>
      <w:pPr>
        <w:tabs>
          <w:tab w:val="num" w:pos="755"/>
        </w:tabs>
        <w:ind w:left="755" w:hanging="284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114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391"/>
        </w:tabs>
        <w:ind w:left="2391" w:hanging="480"/>
      </w:pPr>
    </w:lvl>
    <w:lvl w:ilvl="4">
      <w:start w:val="1"/>
      <w:numFmt w:val="ideographTraditional"/>
      <w:lvlText w:val="%5、"/>
      <w:lvlJc w:val="left"/>
      <w:pPr>
        <w:tabs>
          <w:tab w:val="num" w:pos="2871"/>
        </w:tabs>
        <w:ind w:left="2871" w:hanging="480"/>
      </w:pPr>
    </w:lvl>
    <w:lvl w:ilvl="5">
      <w:start w:val="1"/>
      <w:numFmt w:val="lowerRoman"/>
      <w:lvlText w:val="%6."/>
      <w:lvlJc w:val="right"/>
      <w:pPr>
        <w:tabs>
          <w:tab w:val="num" w:pos="3351"/>
        </w:tabs>
        <w:ind w:left="3351" w:hanging="480"/>
      </w:pPr>
    </w:lvl>
    <w:lvl w:ilvl="6">
      <w:start w:val="1"/>
      <w:numFmt w:val="decimal"/>
      <w:lvlText w:val="%7."/>
      <w:lvlJc w:val="left"/>
      <w:pPr>
        <w:tabs>
          <w:tab w:val="num" w:pos="3831"/>
        </w:tabs>
        <w:ind w:left="3831" w:hanging="480"/>
      </w:pPr>
    </w:lvl>
    <w:lvl w:ilvl="7">
      <w:start w:val="1"/>
      <w:numFmt w:val="ideographTraditional"/>
      <w:lvlText w:val="%8、"/>
      <w:lvlJc w:val="left"/>
      <w:pPr>
        <w:tabs>
          <w:tab w:val="num" w:pos="4311"/>
        </w:tabs>
        <w:ind w:left="4311" w:hanging="480"/>
      </w:pPr>
    </w:lvl>
    <w:lvl w:ilvl="8">
      <w:start w:val="1"/>
      <w:numFmt w:val="lowerRoman"/>
      <w:lvlText w:val="%9."/>
      <w:lvlJc w:val="right"/>
      <w:pPr>
        <w:tabs>
          <w:tab w:val="num" w:pos="4791"/>
        </w:tabs>
        <w:ind w:left="4791" w:hanging="480"/>
      </w:pPr>
    </w:lvl>
  </w:abstractNum>
  <w:abstractNum w:abstractNumId="14">
    <w:nsid w:val="34C064EE"/>
    <w:multiLevelType w:val="multilevel"/>
    <w:tmpl w:val="9B082FBC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8D3D9C"/>
    <w:multiLevelType w:val="hybridMultilevel"/>
    <w:tmpl w:val="558C4BEA"/>
    <w:lvl w:ilvl="0" w:tplc="5EA4246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5FC18D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9F10E32"/>
    <w:multiLevelType w:val="multilevel"/>
    <w:tmpl w:val="558C4BE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06C43D5"/>
    <w:multiLevelType w:val="hybridMultilevel"/>
    <w:tmpl w:val="C058A4D0"/>
    <w:lvl w:ilvl="0" w:tplc="B740882E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0F76EF"/>
    <w:multiLevelType w:val="multilevel"/>
    <w:tmpl w:val="A4561F5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96E36D5"/>
    <w:multiLevelType w:val="multilevel"/>
    <w:tmpl w:val="1D20DC52"/>
    <w:lvl w:ilvl="0">
      <w:start w:val="1"/>
      <w:numFmt w:val="taiwaneseCountingThousand"/>
      <w:lvlText w:val="(%1)"/>
      <w:lvlJc w:val="left"/>
      <w:pPr>
        <w:ind w:left="9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0">
    <w:nsid w:val="4A8A63F8"/>
    <w:multiLevelType w:val="hybridMultilevel"/>
    <w:tmpl w:val="A7C6F480"/>
    <w:lvl w:ilvl="0" w:tplc="B740882E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BE4CB4"/>
    <w:multiLevelType w:val="hybridMultilevel"/>
    <w:tmpl w:val="A7C6F480"/>
    <w:lvl w:ilvl="0" w:tplc="B740882E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76760B"/>
    <w:multiLevelType w:val="hybridMultilevel"/>
    <w:tmpl w:val="E6525B54"/>
    <w:lvl w:ilvl="0" w:tplc="5EA4246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9C448D"/>
    <w:multiLevelType w:val="hybridMultilevel"/>
    <w:tmpl w:val="3E468A12"/>
    <w:lvl w:ilvl="0" w:tplc="620CC3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CBA111E"/>
    <w:multiLevelType w:val="multilevel"/>
    <w:tmpl w:val="E6525B54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7363F92"/>
    <w:multiLevelType w:val="hybridMultilevel"/>
    <w:tmpl w:val="1D20DC52"/>
    <w:lvl w:ilvl="0" w:tplc="F23467F8">
      <w:start w:val="1"/>
      <w:numFmt w:val="taiwaneseCountingThousand"/>
      <w:lvlText w:val="(%1)"/>
      <w:lvlJc w:val="left"/>
      <w:pPr>
        <w:ind w:left="9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6">
    <w:nsid w:val="677824FF"/>
    <w:multiLevelType w:val="hybridMultilevel"/>
    <w:tmpl w:val="20A021BC"/>
    <w:lvl w:ilvl="0" w:tplc="5EA4246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0317B1"/>
    <w:multiLevelType w:val="hybridMultilevel"/>
    <w:tmpl w:val="083E851A"/>
    <w:lvl w:ilvl="0" w:tplc="B740882E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9D6B01"/>
    <w:multiLevelType w:val="multilevel"/>
    <w:tmpl w:val="5BB81514"/>
    <w:lvl w:ilvl="0">
      <w:start w:val="1"/>
      <w:numFmt w:val="decimal"/>
      <w:lvlText w:val="%1."/>
      <w:lvlJc w:val="left"/>
      <w:pPr>
        <w:tabs>
          <w:tab w:val="num" w:pos="755"/>
        </w:tabs>
        <w:ind w:left="755" w:hanging="284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firstLine="46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11"/>
        </w:tabs>
        <w:ind w:left="1911" w:hanging="480"/>
      </w:pPr>
    </w:lvl>
    <w:lvl w:ilvl="3">
      <w:start w:val="1"/>
      <w:numFmt w:val="decimal"/>
      <w:lvlText w:val="%4."/>
      <w:lvlJc w:val="left"/>
      <w:pPr>
        <w:tabs>
          <w:tab w:val="num" w:pos="2391"/>
        </w:tabs>
        <w:ind w:left="2391" w:hanging="480"/>
      </w:pPr>
    </w:lvl>
    <w:lvl w:ilvl="4">
      <w:start w:val="1"/>
      <w:numFmt w:val="ideographTraditional"/>
      <w:lvlText w:val="%5、"/>
      <w:lvlJc w:val="left"/>
      <w:pPr>
        <w:tabs>
          <w:tab w:val="num" w:pos="2871"/>
        </w:tabs>
        <w:ind w:left="2871" w:hanging="480"/>
      </w:pPr>
    </w:lvl>
    <w:lvl w:ilvl="5">
      <w:start w:val="1"/>
      <w:numFmt w:val="lowerRoman"/>
      <w:lvlText w:val="%6."/>
      <w:lvlJc w:val="right"/>
      <w:pPr>
        <w:tabs>
          <w:tab w:val="num" w:pos="3351"/>
        </w:tabs>
        <w:ind w:left="3351" w:hanging="480"/>
      </w:pPr>
    </w:lvl>
    <w:lvl w:ilvl="6">
      <w:start w:val="1"/>
      <w:numFmt w:val="decimal"/>
      <w:lvlText w:val="%7."/>
      <w:lvlJc w:val="left"/>
      <w:pPr>
        <w:tabs>
          <w:tab w:val="num" w:pos="3831"/>
        </w:tabs>
        <w:ind w:left="3831" w:hanging="480"/>
      </w:pPr>
    </w:lvl>
    <w:lvl w:ilvl="7">
      <w:start w:val="1"/>
      <w:numFmt w:val="ideographTraditional"/>
      <w:lvlText w:val="%8、"/>
      <w:lvlJc w:val="left"/>
      <w:pPr>
        <w:tabs>
          <w:tab w:val="num" w:pos="4311"/>
        </w:tabs>
        <w:ind w:left="4311" w:hanging="480"/>
      </w:pPr>
    </w:lvl>
    <w:lvl w:ilvl="8">
      <w:start w:val="1"/>
      <w:numFmt w:val="lowerRoman"/>
      <w:lvlText w:val="%9."/>
      <w:lvlJc w:val="right"/>
      <w:pPr>
        <w:tabs>
          <w:tab w:val="num" w:pos="4791"/>
        </w:tabs>
        <w:ind w:left="4791" w:hanging="480"/>
      </w:pPr>
    </w:lvl>
  </w:abstractNum>
  <w:abstractNum w:abstractNumId="29">
    <w:nsid w:val="755F7C6E"/>
    <w:multiLevelType w:val="hybridMultilevel"/>
    <w:tmpl w:val="D4DEECEA"/>
    <w:lvl w:ilvl="0" w:tplc="620CC3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6C2411A"/>
    <w:multiLevelType w:val="hybridMultilevel"/>
    <w:tmpl w:val="79FAEFC6"/>
    <w:lvl w:ilvl="0" w:tplc="4DD09D9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8A23D81"/>
    <w:multiLevelType w:val="hybridMultilevel"/>
    <w:tmpl w:val="9C6A247E"/>
    <w:lvl w:ilvl="0" w:tplc="5EA4246C">
      <w:start w:val="1"/>
      <w:numFmt w:val="taiwaneseCountingThousand"/>
      <w:lvlText w:val="(%1)"/>
      <w:lvlJc w:val="left"/>
      <w:pPr>
        <w:tabs>
          <w:tab w:val="num" w:pos="528"/>
        </w:tabs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2">
    <w:nsid w:val="7A4169C2"/>
    <w:multiLevelType w:val="multilevel"/>
    <w:tmpl w:val="D4DEECE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A06F24"/>
    <w:multiLevelType w:val="hybridMultilevel"/>
    <w:tmpl w:val="1B2CA6EC"/>
    <w:lvl w:ilvl="0" w:tplc="01DCC1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5"/>
  </w:num>
  <w:num w:numId="3">
    <w:abstractNumId w:val="0"/>
  </w:num>
  <w:num w:numId="4">
    <w:abstractNumId w:val="9"/>
  </w:num>
  <w:num w:numId="5">
    <w:abstractNumId w:val="30"/>
  </w:num>
  <w:num w:numId="6">
    <w:abstractNumId w:val="19"/>
  </w:num>
  <w:num w:numId="7">
    <w:abstractNumId w:val="22"/>
  </w:num>
  <w:num w:numId="8">
    <w:abstractNumId w:val="3"/>
  </w:num>
  <w:num w:numId="9">
    <w:abstractNumId w:val="18"/>
  </w:num>
  <w:num w:numId="10">
    <w:abstractNumId w:val="24"/>
  </w:num>
  <w:num w:numId="11">
    <w:abstractNumId w:val="26"/>
  </w:num>
  <w:num w:numId="12">
    <w:abstractNumId w:val="31"/>
  </w:num>
  <w:num w:numId="13">
    <w:abstractNumId w:val="15"/>
  </w:num>
  <w:num w:numId="14">
    <w:abstractNumId w:val="23"/>
  </w:num>
  <w:num w:numId="15">
    <w:abstractNumId w:val="10"/>
  </w:num>
  <w:num w:numId="16">
    <w:abstractNumId w:val="4"/>
  </w:num>
  <w:num w:numId="17">
    <w:abstractNumId w:val="6"/>
  </w:num>
  <w:num w:numId="18">
    <w:abstractNumId w:val="16"/>
  </w:num>
  <w:num w:numId="19">
    <w:abstractNumId w:val="28"/>
  </w:num>
  <w:num w:numId="20">
    <w:abstractNumId w:val="29"/>
  </w:num>
  <w:num w:numId="21">
    <w:abstractNumId w:val="12"/>
  </w:num>
  <w:num w:numId="22">
    <w:abstractNumId w:val="32"/>
  </w:num>
  <w:num w:numId="23">
    <w:abstractNumId w:val="33"/>
  </w:num>
  <w:num w:numId="24">
    <w:abstractNumId w:val="1"/>
  </w:num>
  <w:num w:numId="25">
    <w:abstractNumId w:val="13"/>
  </w:num>
  <w:num w:numId="26">
    <w:abstractNumId w:val="8"/>
  </w:num>
  <w:num w:numId="27">
    <w:abstractNumId w:val="14"/>
  </w:num>
  <w:num w:numId="28">
    <w:abstractNumId w:val="21"/>
  </w:num>
  <w:num w:numId="29">
    <w:abstractNumId w:val="7"/>
  </w:num>
  <w:num w:numId="30">
    <w:abstractNumId w:val="17"/>
  </w:num>
  <w:num w:numId="31">
    <w:abstractNumId w:val="2"/>
  </w:num>
  <w:num w:numId="32">
    <w:abstractNumId w:val="27"/>
  </w:num>
  <w:num w:numId="33">
    <w:abstractNumId w:val="1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659"/>
    <w:rsid w:val="00017EFA"/>
    <w:rsid w:val="000503F4"/>
    <w:rsid w:val="000678DA"/>
    <w:rsid w:val="00095223"/>
    <w:rsid w:val="000954B6"/>
    <w:rsid w:val="00096477"/>
    <w:rsid w:val="000C394E"/>
    <w:rsid w:val="000D0705"/>
    <w:rsid w:val="000E54DA"/>
    <w:rsid w:val="001B0C62"/>
    <w:rsid w:val="001B6187"/>
    <w:rsid w:val="001C784B"/>
    <w:rsid w:val="002031E9"/>
    <w:rsid w:val="002242AE"/>
    <w:rsid w:val="00244115"/>
    <w:rsid w:val="00273152"/>
    <w:rsid w:val="00283FFA"/>
    <w:rsid w:val="002A2259"/>
    <w:rsid w:val="002A297B"/>
    <w:rsid w:val="002A2DF6"/>
    <w:rsid w:val="002C27AF"/>
    <w:rsid w:val="002C317D"/>
    <w:rsid w:val="002E0092"/>
    <w:rsid w:val="002E6680"/>
    <w:rsid w:val="002F6BD7"/>
    <w:rsid w:val="0032155A"/>
    <w:rsid w:val="00332160"/>
    <w:rsid w:val="0033637F"/>
    <w:rsid w:val="0034161D"/>
    <w:rsid w:val="00352974"/>
    <w:rsid w:val="003619C4"/>
    <w:rsid w:val="00366710"/>
    <w:rsid w:val="0039122D"/>
    <w:rsid w:val="003B0D93"/>
    <w:rsid w:val="003C2C0B"/>
    <w:rsid w:val="004011AB"/>
    <w:rsid w:val="00416D31"/>
    <w:rsid w:val="00436681"/>
    <w:rsid w:val="004450D4"/>
    <w:rsid w:val="00452437"/>
    <w:rsid w:val="00461C26"/>
    <w:rsid w:val="00484B82"/>
    <w:rsid w:val="004C1659"/>
    <w:rsid w:val="004C7B57"/>
    <w:rsid w:val="004D141F"/>
    <w:rsid w:val="004D2F35"/>
    <w:rsid w:val="004D4EBB"/>
    <w:rsid w:val="0050542E"/>
    <w:rsid w:val="00516D8F"/>
    <w:rsid w:val="00532840"/>
    <w:rsid w:val="00534E9B"/>
    <w:rsid w:val="00554AC5"/>
    <w:rsid w:val="005652F0"/>
    <w:rsid w:val="00566DED"/>
    <w:rsid w:val="0057583C"/>
    <w:rsid w:val="005F329B"/>
    <w:rsid w:val="00603258"/>
    <w:rsid w:val="00611C32"/>
    <w:rsid w:val="006270EC"/>
    <w:rsid w:val="0064645A"/>
    <w:rsid w:val="00672F3F"/>
    <w:rsid w:val="00676324"/>
    <w:rsid w:val="00691571"/>
    <w:rsid w:val="006A308D"/>
    <w:rsid w:val="006D15D4"/>
    <w:rsid w:val="006E7486"/>
    <w:rsid w:val="006F7A2F"/>
    <w:rsid w:val="0074497D"/>
    <w:rsid w:val="007656D5"/>
    <w:rsid w:val="00776AAA"/>
    <w:rsid w:val="007838CB"/>
    <w:rsid w:val="007A1E4F"/>
    <w:rsid w:val="007A4478"/>
    <w:rsid w:val="007A6ADB"/>
    <w:rsid w:val="007B46C8"/>
    <w:rsid w:val="007B6CE4"/>
    <w:rsid w:val="007C186C"/>
    <w:rsid w:val="007C267F"/>
    <w:rsid w:val="007D1044"/>
    <w:rsid w:val="007E1F32"/>
    <w:rsid w:val="007E5B61"/>
    <w:rsid w:val="007E5C5E"/>
    <w:rsid w:val="007E7EE2"/>
    <w:rsid w:val="007F207E"/>
    <w:rsid w:val="00803D6E"/>
    <w:rsid w:val="00805393"/>
    <w:rsid w:val="008557DE"/>
    <w:rsid w:val="00857FA9"/>
    <w:rsid w:val="00866D5B"/>
    <w:rsid w:val="0088103F"/>
    <w:rsid w:val="00891DEA"/>
    <w:rsid w:val="008D6662"/>
    <w:rsid w:val="009049E5"/>
    <w:rsid w:val="00913E1C"/>
    <w:rsid w:val="0092534F"/>
    <w:rsid w:val="009275CA"/>
    <w:rsid w:val="00963FF5"/>
    <w:rsid w:val="009B0F14"/>
    <w:rsid w:val="009B2BAE"/>
    <w:rsid w:val="009C57E1"/>
    <w:rsid w:val="009C7615"/>
    <w:rsid w:val="00A21A98"/>
    <w:rsid w:val="00A25EFC"/>
    <w:rsid w:val="00A33AEE"/>
    <w:rsid w:val="00A409DB"/>
    <w:rsid w:val="00A51B79"/>
    <w:rsid w:val="00A5745F"/>
    <w:rsid w:val="00A63CCB"/>
    <w:rsid w:val="00A84D20"/>
    <w:rsid w:val="00AA48B6"/>
    <w:rsid w:val="00AD2931"/>
    <w:rsid w:val="00AE3BA5"/>
    <w:rsid w:val="00AF7C62"/>
    <w:rsid w:val="00B01B6A"/>
    <w:rsid w:val="00B10F3A"/>
    <w:rsid w:val="00B11CE2"/>
    <w:rsid w:val="00B14A56"/>
    <w:rsid w:val="00B157D5"/>
    <w:rsid w:val="00B1624E"/>
    <w:rsid w:val="00B55533"/>
    <w:rsid w:val="00B61C85"/>
    <w:rsid w:val="00B62B13"/>
    <w:rsid w:val="00B63013"/>
    <w:rsid w:val="00B93794"/>
    <w:rsid w:val="00BA2363"/>
    <w:rsid w:val="00BF2537"/>
    <w:rsid w:val="00C00B71"/>
    <w:rsid w:val="00C11C86"/>
    <w:rsid w:val="00C13ABF"/>
    <w:rsid w:val="00C254D5"/>
    <w:rsid w:val="00C4128A"/>
    <w:rsid w:val="00C61813"/>
    <w:rsid w:val="00C63F9D"/>
    <w:rsid w:val="00C751F4"/>
    <w:rsid w:val="00C8070E"/>
    <w:rsid w:val="00C84E8F"/>
    <w:rsid w:val="00C87766"/>
    <w:rsid w:val="00CA6CDC"/>
    <w:rsid w:val="00CB24A2"/>
    <w:rsid w:val="00CB75EE"/>
    <w:rsid w:val="00CC2474"/>
    <w:rsid w:val="00D02E34"/>
    <w:rsid w:val="00D20248"/>
    <w:rsid w:val="00D50A49"/>
    <w:rsid w:val="00D536D4"/>
    <w:rsid w:val="00D54FE5"/>
    <w:rsid w:val="00D63FE3"/>
    <w:rsid w:val="00D67432"/>
    <w:rsid w:val="00D7206C"/>
    <w:rsid w:val="00D7531D"/>
    <w:rsid w:val="00D86E3F"/>
    <w:rsid w:val="00DB6D30"/>
    <w:rsid w:val="00DC29D4"/>
    <w:rsid w:val="00DD3AC7"/>
    <w:rsid w:val="00DE1E40"/>
    <w:rsid w:val="00DE5972"/>
    <w:rsid w:val="00DF60B6"/>
    <w:rsid w:val="00E0378D"/>
    <w:rsid w:val="00E4403B"/>
    <w:rsid w:val="00E5083E"/>
    <w:rsid w:val="00E6511B"/>
    <w:rsid w:val="00E90526"/>
    <w:rsid w:val="00EA4A38"/>
    <w:rsid w:val="00EC2AEF"/>
    <w:rsid w:val="00EE65D2"/>
    <w:rsid w:val="00EE705D"/>
    <w:rsid w:val="00EF340D"/>
    <w:rsid w:val="00F11F7C"/>
    <w:rsid w:val="00F2199B"/>
    <w:rsid w:val="00F241BD"/>
    <w:rsid w:val="00F4147A"/>
    <w:rsid w:val="00F63190"/>
    <w:rsid w:val="00F711E7"/>
    <w:rsid w:val="00F729D7"/>
    <w:rsid w:val="00F9057A"/>
    <w:rsid w:val="00FE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2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、"/>
    <w:basedOn w:val="a"/>
    <w:rsid w:val="002242AE"/>
    <w:pPr>
      <w:spacing w:line="400" w:lineRule="exact"/>
    </w:pPr>
    <w:rPr>
      <w:rFonts w:ascii="標楷體" w:eastAsia="標楷體" w:hAnsi="標楷體"/>
      <w:sz w:val="22"/>
    </w:rPr>
  </w:style>
  <w:style w:type="paragraph" w:customStyle="1" w:styleId="a5">
    <w:name w:val="（一）"/>
    <w:basedOn w:val="a"/>
    <w:link w:val="a6"/>
    <w:rsid w:val="002242AE"/>
    <w:pPr>
      <w:spacing w:line="400" w:lineRule="exact"/>
      <w:ind w:leftChars="192" w:left="879" w:hangingChars="190" w:hanging="418"/>
      <w:jc w:val="both"/>
    </w:pPr>
    <w:rPr>
      <w:rFonts w:ascii="標楷體" w:eastAsia="標楷體" w:hAnsi="標楷體"/>
      <w:kern w:val="0"/>
      <w:sz w:val="22"/>
      <w:szCs w:val="20"/>
    </w:rPr>
  </w:style>
  <w:style w:type="character" w:customStyle="1" w:styleId="a6">
    <w:name w:val="（一） 字元"/>
    <w:link w:val="a5"/>
    <w:rsid w:val="002242AE"/>
    <w:rPr>
      <w:rFonts w:ascii="標楷體" w:eastAsia="標楷體" w:hAnsi="標楷體"/>
      <w:snapToGrid w:val="0"/>
      <w:sz w:val="22"/>
    </w:rPr>
  </w:style>
  <w:style w:type="paragraph" w:styleId="a7">
    <w:name w:val="header"/>
    <w:basedOn w:val="a"/>
    <w:link w:val="a8"/>
    <w:rsid w:val="00D72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7206C"/>
    <w:rPr>
      <w:rFonts w:cs="Times New Roman"/>
      <w:sz w:val="20"/>
      <w:szCs w:val="20"/>
    </w:rPr>
  </w:style>
  <w:style w:type="paragraph" w:styleId="a9">
    <w:name w:val="footer"/>
    <w:basedOn w:val="a"/>
    <w:link w:val="aa"/>
    <w:rsid w:val="00D72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7206C"/>
    <w:rPr>
      <w:rFonts w:cs="Times New Roman"/>
      <w:sz w:val="20"/>
      <w:szCs w:val="20"/>
    </w:rPr>
  </w:style>
  <w:style w:type="paragraph" w:customStyle="1" w:styleId="ListParagraph">
    <w:name w:val="List Paragraph"/>
    <w:basedOn w:val="a"/>
    <w:rsid w:val="00B55533"/>
    <w:pPr>
      <w:ind w:leftChars="200" w:left="480"/>
    </w:pPr>
  </w:style>
  <w:style w:type="paragraph" w:styleId="ab">
    <w:name w:val="Balloon Text"/>
    <w:basedOn w:val="a"/>
    <w:link w:val="ac"/>
    <w:semiHidden/>
    <w:rsid w:val="00C13AB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semiHidden/>
    <w:rsid w:val="00C13AB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行政院及所屬各機關推動業務委託民間辦理實施要點第七點、第十二點修正對照表</dc:title>
  <dc:creator>瞿漢強</dc:creator>
  <cp:lastModifiedBy>USER</cp:lastModifiedBy>
  <cp:revision>2</cp:revision>
  <cp:lastPrinted>2018-12-11T08:31:00Z</cp:lastPrinted>
  <dcterms:created xsi:type="dcterms:W3CDTF">2018-12-20T01:20:00Z</dcterms:created>
  <dcterms:modified xsi:type="dcterms:W3CDTF">2018-12-20T01:20:00Z</dcterms:modified>
</cp:coreProperties>
</file>