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B04933" w:rsidRDefault="009908DD" w:rsidP="005A03C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明義</w:t>
      </w:r>
      <w:r w:rsidR="005A03C5" w:rsidRPr="00B04933">
        <w:rPr>
          <w:rFonts w:ascii="標楷體" w:eastAsia="標楷體" w:hAnsi="標楷體" w:hint="eastAsia"/>
          <w:sz w:val="32"/>
          <w:szCs w:val="32"/>
        </w:rPr>
        <w:t>國小</w:t>
      </w:r>
      <w:proofErr w:type="gramStart"/>
      <w:r w:rsidR="000D37A0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="005A03C5" w:rsidRPr="00B04933">
        <w:rPr>
          <w:rFonts w:ascii="標楷體" w:eastAsia="標楷體" w:hAnsi="標楷體" w:hint="eastAsia"/>
          <w:sz w:val="32"/>
          <w:szCs w:val="32"/>
        </w:rPr>
        <w:t>年度</w:t>
      </w:r>
      <w:r w:rsidR="00E01741" w:rsidRPr="00B04933">
        <w:rPr>
          <w:rFonts w:ascii="標楷體" w:eastAsia="標楷體" w:hAnsi="標楷體" w:hint="eastAsia"/>
          <w:sz w:val="32"/>
          <w:szCs w:val="32"/>
        </w:rPr>
        <w:t>無預警防災演練</w:t>
      </w:r>
      <w:r>
        <w:rPr>
          <w:rFonts w:ascii="標楷體" w:eastAsia="標楷體" w:hAnsi="標楷體" w:hint="eastAsia"/>
          <w:sz w:val="32"/>
          <w:szCs w:val="32"/>
        </w:rPr>
        <w:t>避難疏散預演</w:t>
      </w:r>
      <w:r w:rsidR="005A03C5" w:rsidRPr="00B04933">
        <w:rPr>
          <w:rFonts w:ascii="標楷體" w:eastAsia="標楷體" w:hAnsi="標楷體" w:hint="eastAsia"/>
          <w:sz w:val="32"/>
          <w:szCs w:val="32"/>
        </w:rPr>
        <w:t>腳本</w:t>
      </w:r>
      <w:r w:rsidR="00B04933" w:rsidRPr="00B04933">
        <w:rPr>
          <w:rFonts w:ascii="標楷體" w:eastAsia="標楷體" w:hAnsi="標楷體" w:hint="eastAsia"/>
          <w:sz w:val="32"/>
          <w:szCs w:val="32"/>
        </w:rPr>
        <w:t>:</w:t>
      </w:r>
      <w:r w:rsidR="006B769A" w:rsidRPr="006B769A">
        <w:rPr>
          <w:rFonts w:ascii="標楷體" w:eastAsia="標楷體" w:hAnsi="標楷體" w:hint="eastAsia"/>
          <w:color w:val="FF0000"/>
          <w:sz w:val="32"/>
          <w:szCs w:val="32"/>
        </w:rPr>
        <w:t>1位</w:t>
      </w:r>
      <w:r w:rsidR="00B04933" w:rsidRPr="006B769A">
        <w:rPr>
          <w:rFonts w:ascii="標楷體" w:eastAsia="標楷體" w:hAnsi="標楷體" w:hint="eastAsia"/>
          <w:color w:val="FF0000"/>
          <w:sz w:val="32"/>
          <w:szCs w:val="32"/>
        </w:rPr>
        <w:t>老師被書櫃壓傷</w:t>
      </w:r>
      <w:r w:rsidR="000D37A0">
        <w:rPr>
          <w:rFonts w:ascii="標楷體" w:eastAsia="標楷體" w:hAnsi="標楷體" w:hint="eastAsia"/>
          <w:color w:val="FF0000"/>
          <w:sz w:val="32"/>
          <w:szCs w:val="32"/>
        </w:rPr>
        <w:t>、3名學生腳受傷</w:t>
      </w:r>
    </w:p>
    <w:tbl>
      <w:tblPr>
        <w:tblStyle w:val="a3"/>
        <w:tblpPr w:leftFromText="180" w:rightFromText="180" w:vertAnchor="page" w:horzAnchor="margin" w:tblpY="1456"/>
        <w:tblW w:w="15276" w:type="dxa"/>
        <w:tblLook w:val="04A0" w:firstRow="1" w:lastRow="0" w:firstColumn="1" w:lastColumn="0" w:noHBand="0" w:noVBand="1"/>
      </w:tblPr>
      <w:tblGrid>
        <w:gridCol w:w="956"/>
        <w:gridCol w:w="1273"/>
        <w:gridCol w:w="1565"/>
        <w:gridCol w:w="298"/>
        <w:gridCol w:w="1864"/>
        <w:gridCol w:w="1864"/>
        <w:gridCol w:w="226"/>
        <w:gridCol w:w="1638"/>
        <w:gridCol w:w="1864"/>
        <w:gridCol w:w="1864"/>
        <w:gridCol w:w="1864"/>
      </w:tblGrid>
      <w:tr w:rsidR="005A03C5" w:rsidTr="005A03C5">
        <w:trPr>
          <w:trHeight w:val="421"/>
        </w:trPr>
        <w:tc>
          <w:tcPr>
            <w:tcW w:w="956" w:type="dxa"/>
            <w:vMerge w:val="restart"/>
            <w:vAlign w:val="center"/>
          </w:tcPr>
          <w:p w:rsidR="005A03C5" w:rsidRPr="002101FC" w:rsidRDefault="005A03C5" w:rsidP="005A03C5">
            <w:pPr>
              <w:jc w:val="center"/>
              <w:rPr>
                <w:rFonts w:asciiTheme="minorEastAsia" w:hAnsiTheme="minorEastAsia"/>
                <w:color w:val="0000FF"/>
              </w:rPr>
            </w:pPr>
            <w:r w:rsidRPr="002101FC">
              <w:rPr>
                <w:rFonts w:asciiTheme="minorEastAsia" w:hAnsiTheme="minorEastAsia" w:hint="eastAsia"/>
                <w:color w:val="0000FF"/>
              </w:rPr>
              <w:t>時間</w:t>
            </w:r>
          </w:p>
        </w:tc>
        <w:tc>
          <w:tcPr>
            <w:tcW w:w="1273" w:type="dxa"/>
            <w:vMerge w:val="restart"/>
            <w:vAlign w:val="center"/>
          </w:tcPr>
          <w:p w:rsidR="005A03C5" w:rsidRPr="002101FC" w:rsidRDefault="005A03C5" w:rsidP="005A03C5">
            <w:pPr>
              <w:jc w:val="center"/>
              <w:rPr>
                <w:rFonts w:asciiTheme="minorEastAsia" w:hAnsiTheme="minorEastAsia"/>
                <w:b/>
              </w:rPr>
            </w:pPr>
            <w:r w:rsidRPr="002101FC">
              <w:rPr>
                <w:rFonts w:asciiTheme="minorEastAsia" w:hAnsiTheme="minorEastAsia" w:hint="eastAsia"/>
                <w:b/>
              </w:rPr>
              <w:t>狀況內容</w:t>
            </w:r>
          </w:p>
        </w:tc>
        <w:tc>
          <w:tcPr>
            <w:tcW w:w="13047" w:type="dxa"/>
            <w:gridSpan w:val="9"/>
            <w:vAlign w:val="center"/>
          </w:tcPr>
          <w:p w:rsidR="005A03C5" w:rsidRDefault="005A03C5" w:rsidP="005A03C5">
            <w:pPr>
              <w:jc w:val="center"/>
            </w:pPr>
            <w:r>
              <w:rPr>
                <w:rFonts w:hint="eastAsia"/>
              </w:rPr>
              <w:t>應變作為</w:t>
            </w:r>
          </w:p>
        </w:tc>
      </w:tr>
      <w:tr w:rsidR="005A03C5" w:rsidTr="009908DD">
        <w:trPr>
          <w:trHeight w:val="555"/>
        </w:trPr>
        <w:tc>
          <w:tcPr>
            <w:tcW w:w="956" w:type="dxa"/>
            <w:vMerge/>
            <w:vAlign w:val="center"/>
          </w:tcPr>
          <w:p w:rsidR="005A03C5" w:rsidRPr="002101FC" w:rsidRDefault="005A03C5" w:rsidP="005A03C5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1273" w:type="dxa"/>
            <w:vMerge/>
            <w:vAlign w:val="center"/>
          </w:tcPr>
          <w:p w:rsidR="005A03C5" w:rsidRPr="002101FC" w:rsidRDefault="005A03C5" w:rsidP="005A03C5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5" w:type="dxa"/>
            <w:vAlign w:val="center"/>
          </w:tcPr>
          <w:p w:rsidR="005A03C5" w:rsidRDefault="005A03C5" w:rsidP="005A03C5">
            <w:pPr>
              <w:jc w:val="center"/>
            </w:pPr>
            <w:r>
              <w:rPr>
                <w:rFonts w:hint="eastAsia"/>
              </w:rPr>
              <w:t>指揮官</w:t>
            </w:r>
          </w:p>
        </w:tc>
        <w:tc>
          <w:tcPr>
            <w:tcW w:w="2162" w:type="dxa"/>
            <w:gridSpan w:val="2"/>
            <w:vAlign w:val="center"/>
          </w:tcPr>
          <w:p w:rsidR="005A03C5" w:rsidRDefault="005A03C5" w:rsidP="005A03C5">
            <w:pPr>
              <w:jc w:val="center"/>
            </w:pPr>
            <w:r>
              <w:rPr>
                <w:rFonts w:hint="eastAsia"/>
              </w:rPr>
              <w:t>副指揮官</w:t>
            </w:r>
          </w:p>
        </w:tc>
        <w:tc>
          <w:tcPr>
            <w:tcW w:w="2090" w:type="dxa"/>
            <w:gridSpan w:val="2"/>
            <w:vAlign w:val="center"/>
          </w:tcPr>
          <w:p w:rsidR="005A03C5" w:rsidRDefault="005A03C5" w:rsidP="005A03C5">
            <w:pPr>
              <w:jc w:val="center"/>
            </w:pPr>
            <w:r>
              <w:rPr>
                <w:rFonts w:hint="eastAsia"/>
              </w:rPr>
              <w:t>避難引導組</w:t>
            </w:r>
          </w:p>
        </w:tc>
        <w:tc>
          <w:tcPr>
            <w:tcW w:w="1638" w:type="dxa"/>
            <w:vAlign w:val="center"/>
          </w:tcPr>
          <w:p w:rsidR="005A03C5" w:rsidRDefault="00DA3B12" w:rsidP="005A03C5">
            <w:pPr>
              <w:jc w:val="center"/>
            </w:pPr>
            <w:r>
              <w:rPr>
                <w:rFonts w:hint="eastAsia"/>
              </w:rPr>
              <w:t>通報聯絡組</w:t>
            </w:r>
          </w:p>
        </w:tc>
        <w:tc>
          <w:tcPr>
            <w:tcW w:w="1864" w:type="dxa"/>
            <w:vAlign w:val="center"/>
          </w:tcPr>
          <w:p w:rsidR="005A03C5" w:rsidRDefault="00DA3B12" w:rsidP="005A03C5">
            <w:pPr>
              <w:jc w:val="center"/>
            </w:pPr>
            <w:proofErr w:type="gramStart"/>
            <w:r>
              <w:rPr>
                <w:rFonts w:hint="eastAsia"/>
              </w:rPr>
              <w:t>巡視搶教組</w:t>
            </w:r>
            <w:proofErr w:type="gramEnd"/>
          </w:p>
        </w:tc>
        <w:tc>
          <w:tcPr>
            <w:tcW w:w="1864" w:type="dxa"/>
            <w:vAlign w:val="center"/>
          </w:tcPr>
          <w:p w:rsidR="005A03C5" w:rsidRDefault="00DA3B12" w:rsidP="005A03C5">
            <w:pPr>
              <w:jc w:val="center"/>
            </w:pPr>
            <w:r>
              <w:rPr>
                <w:rFonts w:hint="eastAsia"/>
              </w:rPr>
              <w:t>安全防護組</w:t>
            </w:r>
          </w:p>
        </w:tc>
        <w:tc>
          <w:tcPr>
            <w:tcW w:w="1864" w:type="dxa"/>
            <w:vAlign w:val="center"/>
          </w:tcPr>
          <w:p w:rsidR="005A03C5" w:rsidRDefault="00DA3B12" w:rsidP="005A03C5">
            <w:pPr>
              <w:jc w:val="center"/>
            </w:pPr>
            <w:r>
              <w:rPr>
                <w:rFonts w:hint="eastAsia"/>
              </w:rPr>
              <w:t>緊急救護組</w:t>
            </w:r>
          </w:p>
        </w:tc>
      </w:tr>
      <w:tr w:rsidR="005A03C5" w:rsidRPr="0037591E" w:rsidTr="009908DD">
        <w:trPr>
          <w:trHeight w:val="1266"/>
        </w:trPr>
        <w:tc>
          <w:tcPr>
            <w:tcW w:w="956" w:type="dxa"/>
            <w:vAlign w:val="center"/>
          </w:tcPr>
          <w:p w:rsidR="005A03C5" w:rsidRDefault="00B04933" w:rsidP="005A03C5">
            <w:pPr>
              <w:jc w:val="center"/>
              <w:rPr>
                <w:rFonts w:asciiTheme="minorEastAsia" w:hAnsiTheme="minorEastAsia" w:hint="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1分鐘</w:t>
            </w:r>
          </w:p>
          <w:p w:rsidR="009908DD" w:rsidRPr="009908DD" w:rsidRDefault="009908DD" w:rsidP="005A03C5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9908DD">
              <w:rPr>
                <w:rFonts w:asciiTheme="minorEastAsia" w:hAnsiTheme="minorEastAsia" w:hint="eastAsia"/>
                <w:color w:val="FF0000"/>
              </w:rPr>
              <w:t>請全體人員都要就地避難</w:t>
            </w:r>
            <w:r>
              <w:rPr>
                <w:rFonts w:asciiTheme="minorEastAsia" w:hAnsiTheme="minorEastAsia" w:hint="eastAsia"/>
                <w:color w:val="FF0000"/>
              </w:rPr>
              <w:t>不要馬上疏散</w:t>
            </w:r>
          </w:p>
        </w:tc>
        <w:tc>
          <w:tcPr>
            <w:tcW w:w="1273" w:type="dxa"/>
            <w:vAlign w:val="center"/>
          </w:tcPr>
          <w:p w:rsidR="005A03C5" w:rsidRPr="002101FC" w:rsidRDefault="001C67A8" w:rsidP="00DA3B12">
            <w:pPr>
              <w:spacing w:line="260" w:lineRule="exact"/>
              <w:rPr>
                <w:rFonts w:asciiTheme="minorEastAsia" w:hAnsiTheme="minorEastAsia"/>
              </w:rPr>
            </w:pPr>
            <w:r w:rsidRPr="002101FC">
              <w:rPr>
                <w:rFonts w:asciiTheme="minorEastAsia" w:hAnsiTheme="minorEastAsia"/>
              </w:rPr>
              <w:t>地震災害發生</w:t>
            </w:r>
          </w:p>
        </w:tc>
        <w:tc>
          <w:tcPr>
            <w:tcW w:w="1565" w:type="dxa"/>
            <w:vAlign w:val="center"/>
          </w:tcPr>
          <w:p w:rsidR="007759AF" w:rsidRDefault="007759AF" w:rsidP="005A03C5">
            <w:pPr>
              <w:jc w:val="both"/>
            </w:pPr>
          </w:p>
          <w:p w:rsidR="00DA3B12" w:rsidRDefault="00166461" w:rsidP="005A03C5">
            <w:pPr>
              <w:jc w:val="both"/>
            </w:pPr>
            <w:r>
              <w:rPr>
                <w:rFonts w:hint="eastAsia"/>
              </w:rPr>
              <w:t>就地避難</w:t>
            </w:r>
          </w:p>
          <w:p w:rsidR="00DA3B12" w:rsidRDefault="00DA3B12" w:rsidP="005A03C5">
            <w:pPr>
              <w:jc w:val="both"/>
            </w:pPr>
          </w:p>
        </w:tc>
        <w:tc>
          <w:tcPr>
            <w:tcW w:w="2162" w:type="dxa"/>
            <w:gridSpan w:val="2"/>
            <w:vAlign w:val="center"/>
          </w:tcPr>
          <w:p w:rsidR="005A03C5" w:rsidRDefault="00166461" w:rsidP="007759AF">
            <w:pPr>
              <w:jc w:val="both"/>
            </w:pPr>
            <w:r>
              <w:rPr>
                <w:rFonts w:hint="eastAsia"/>
              </w:rPr>
              <w:t>就地避難</w:t>
            </w:r>
          </w:p>
        </w:tc>
        <w:tc>
          <w:tcPr>
            <w:tcW w:w="2090" w:type="dxa"/>
            <w:gridSpan w:val="2"/>
            <w:vAlign w:val="center"/>
          </w:tcPr>
          <w:p w:rsidR="007759AF" w:rsidRDefault="007759AF" w:rsidP="007759AF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就地避難</w:t>
            </w:r>
          </w:p>
          <w:p w:rsidR="005A03C5" w:rsidRDefault="007759AF" w:rsidP="007759AF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任課老師指揮學生保護頭部，躲到桌子底下避難。</w:t>
            </w:r>
          </w:p>
          <w:p w:rsidR="00F54262" w:rsidRPr="009908DD" w:rsidRDefault="009908DD" w:rsidP="007759AF">
            <w:pPr>
              <w:jc w:val="both"/>
              <w:rPr>
                <w:color w:val="FF0000"/>
              </w:rPr>
            </w:pPr>
            <w:r w:rsidRPr="009908DD">
              <w:rPr>
                <w:rFonts w:hint="eastAsia"/>
                <w:color w:val="FF0000"/>
              </w:rPr>
              <w:t>趴下掩護穩住</w:t>
            </w:r>
          </w:p>
        </w:tc>
        <w:tc>
          <w:tcPr>
            <w:tcW w:w="1638" w:type="dxa"/>
            <w:vAlign w:val="center"/>
          </w:tcPr>
          <w:p w:rsidR="005A03C5" w:rsidRDefault="00166461" w:rsidP="007759AF">
            <w:pPr>
              <w:jc w:val="both"/>
            </w:pPr>
            <w:r>
              <w:rPr>
                <w:rFonts w:hint="eastAsia"/>
              </w:rPr>
              <w:t>就地避難</w:t>
            </w:r>
          </w:p>
        </w:tc>
        <w:tc>
          <w:tcPr>
            <w:tcW w:w="1864" w:type="dxa"/>
            <w:vAlign w:val="center"/>
          </w:tcPr>
          <w:p w:rsidR="005A03C5" w:rsidRPr="0037591E" w:rsidRDefault="00166461" w:rsidP="007759AF">
            <w:pPr>
              <w:jc w:val="both"/>
            </w:pPr>
            <w:r>
              <w:rPr>
                <w:rFonts w:hint="eastAsia"/>
              </w:rPr>
              <w:t>就地避難</w:t>
            </w:r>
          </w:p>
        </w:tc>
        <w:tc>
          <w:tcPr>
            <w:tcW w:w="1864" w:type="dxa"/>
            <w:vAlign w:val="center"/>
          </w:tcPr>
          <w:p w:rsidR="005A03C5" w:rsidRPr="0037591E" w:rsidRDefault="00166461" w:rsidP="007759AF">
            <w:pPr>
              <w:jc w:val="both"/>
            </w:pPr>
            <w:r>
              <w:rPr>
                <w:rFonts w:hint="eastAsia"/>
              </w:rPr>
              <w:t>就地避難</w:t>
            </w:r>
          </w:p>
        </w:tc>
        <w:tc>
          <w:tcPr>
            <w:tcW w:w="1864" w:type="dxa"/>
            <w:vAlign w:val="center"/>
          </w:tcPr>
          <w:p w:rsidR="005A03C5" w:rsidRPr="0037591E" w:rsidRDefault="00166461" w:rsidP="007759AF">
            <w:pPr>
              <w:jc w:val="both"/>
            </w:pPr>
            <w:r>
              <w:rPr>
                <w:rFonts w:hint="eastAsia"/>
              </w:rPr>
              <w:t>就地避難</w:t>
            </w:r>
          </w:p>
        </w:tc>
      </w:tr>
      <w:tr w:rsidR="001C67A8" w:rsidRPr="0037591E" w:rsidTr="009908DD">
        <w:tc>
          <w:tcPr>
            <w:tcW w:w="956" w:type="dxa"/>
            <w:vAlign w:val="center"/>
          </w:tcPr>
          <w:p w:rsidR="001C67A8" w:rsidRPr="002101FC" w:rsidRDefault="00B04933" w:rsidP="00DA3B12">
            <w:pPr>
              <w:jc w:val="center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5分鐘</w:t>
            </w:r>
          </w:p>
        </w:tc>
        <w:tc>
          <w:tcPr>
            <w:tcW w:w="1273" w:type="dxa"/>
            <w:vAlign w:val="center"/>
          </w:tcPr>
          <w:p w:rsidR="001C67A8" w:rsidRPr="002101FC" w:rsidRDefault="001C67A8" w:rsidP="00DA3B12">
            <w:pPr>
              <w:spacing w:line="260" w:lineRule="exact"/>
              <w:rPr>
                <w:rFonts w:asciiTheme="minorEastAsia" w:hAnsiTheme="minorEastAsia"/>
              </w:rPr>
            </w:pPr>
            <w:r w:rsidRPr="002101FC">
              <w:rPr>
                <w:rFonts w:asciiTheme="minorEastAsia" w:hAnsiTheme="minorEastAsia"/>
              </w:rPr>
              <w:t>地震災情發生，逃生與避難引導</w:t>
            </w:r>
          </w:p>
        </w:tc>
        <w:tc>
          <w:tcPr>
            <w:tcW w:w="1565" w:type="dxa"/>
            <w:vAlign w:val="center"/>
          </w:tcPr>
          <w:p w:rsidR="001C67A8" w:rsidRDefault="001C67A8" w:rsidP="005A03C5">
            <w:pPr>
              <w:jc w:val="both"/>
            </w:pPr>
          </w:p>
          <w:p w:rsidR="00DA3B12" w:rsidRDefault="00166461" w:rsidP="005A03C5">
            <w:pPr>
              <w:jc w:val="both"/>
            </w:pPr>
            <w:r>
              <w:rPr>
                <w:rFonts w:hint="eastAsia"/>
              </w:rPr>
              <w:t>至防災應變中心預定地。</w:t>
            </w:r>
          </w:p>
          <w:p w:rsidR="00DA3B12" w:rsidRDefault="00DA3B12" w:rsidP="005A03C5">
            <w:pPr>
              <w:jc w:val="both"/>
            </w:pPr>
          </w:p>
        </w:tc>
        <w:tc>
          <w:tcPr>
            <w:tcW w:w="2162" w:type="dxa"/>
            <w:gridSpan w:val="2"/>
            <w:vAlign w:val="center"/>
          </w:tcPr>
          <w:p w:rsidR="001C67A8" w:rsidRDefault="00166461" w:rsidP="005A03C5">
            <w:pPr>
              <w:jc w:val="both"/>
            </w:pPr>
            <w:r>
              <w:rPr>
                <w:rFonts w:hint="eastAsia"/>
              </w:rPr>
              <w:t>至防災應變中心預定地。</w:t>
            </w:r>
          </w:p>
        </w:tc>
        <w:tc>
          <w:tcPr>
            <w:tcW w:w="2090" w:type="dxa"/>
            <w:gridSpan w:val="2"/>
            <w:vAlign w:val="center"/>
          </w:tcPr>
          <w:p w:rsidR="007759AF" w:rsidRDefault="009908DD" w:rsidP="009908DD">
            <w:pPr>
              <w:pStyle w:val="aa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請負責人員到重要路口進行引導</w:t>
            </w:r>
            <w:r w:rsidR="007759AF">
              <w:rPr>
                <w:rFonts w:hint="eastAsia"/>
              </w:rPr>
              <w:t>。</w:t>
            </w:r>
          </w:p>
          <w:p w:rsidR="00F54262" w:rsidRDefault="007759AF" w:rsidP="005A03C5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任課老師引導學生</w:t>
            </w:r>
            <w:r w:rsidR="002F1BD7">
              <w:rPr>
                <w:rFonts w:hint="eastAsia"/>
              </w:rPr>
              <w:t>戴上防災頭套或頭頂書包以班為單位</w:t>
            </w:r>
            <w:r>
              <w:rPr>
                <w:rFonts w:hint="eastAsia"/>
              </w:rPr>
              <w:t>至</w:t>
            </w:r>
            <w:r w:rsidR="002F1BD7">
              <w:rPr>
                <w:rFonts w:hint="eastAsia"/>
              </w:rPr>
              <w:t>防災應變集合地點</w:t>
            </w:r>
            <w:r w:rsidR="009908DD">
              <w:rPr>
                <w:rFonts w:hint="eastAsia"/>
              </w:rPr>
              <w:t>(</w:t>
            </w:r>
            <w:r w:rsidR="009908DD">
              <w:rPr>
                <w:rFonts w:hint="eastAsia"/>
              </w:rPr>
              <w:t>操場</w:t>
            </w:r>
            <w:r w:rsidR="009908DD">
              <w:rPr>
                <w:rFonts w:hint="eastAsia"/>
              </w:rPr>
              <w:t>)</w:t>
            </w:r>
            <w:r w:rsidR="002F1BD7">
              <w:rPr>
                <w:rFonts w:hint="eastAsia"/>
              </w:rPr>
              <w:t>避難。</w:t>
            </w:r>
          </w:p>
        </w:tc>
        <w:tc>
          <w:tcPr>
            <w:tcW w:w="1638" w:type="dxa"/>
            <w:vAlign w:val="center"/>
          </w:tcPr>
          <w:p w:rsidR="001C67A8" w:rsidRDefault="00332FA0" w:rsidP="005A03C5">
            <w:pPr>
              <w:jc w:val="both"/>
            </w:pPr>
            <w:r>
              <w:rPr>
                <w:rFonts w:hint="eastAsia"/>
              </w:rPr>
              <w:t>至防災應變中心預定地。</w:t>
            </w:r>
          </w:p>
        </w:tc>
        <w:tc>
          <w:tcPr>
            <w:tcW w:w="1864" w:type="dxa"/>
            <w:vAlign w:val="center"/>
          </w:tcPr>
          <w:p w:rsidR="001C67A8" w:rsidRPr="0037591E" w:rsidRDefault="00332FA0" w:rsidP="005A03C5">
            <w:pPr>
              <w:jc w:val="both"/>
            </w:pPr>
            <w:r>
              <w:rPr>
                <w:rFonts w:hint="eastAsia"/>
              </w:rPr>
              <w:t>至防災應變中心預定地。</w:t>
            </w:r>
          </w:p>
        </w:tc>
        <w:tc>
          <w:tcPr>
            <w:tcW w:w="1864" w:type="dxa"/>
            <w:vAlign w:val="center"/>
          </w:tcPr>
          <w:p w:rsidR="001C67A8" w:rsidRPr="0037591E" w:rsidRDefault="00332FA0" w:rsidP="005A03C5">
            <w:pPr>
              <w:jc w:val="both"/>
            </w:pPr>
            <w:r>
              <w:rPr>
                <w:rFonts w:hint="eastAsia"/>
              </w:rPr>
              <w:t>至防災應變中心預定地。</w:t>
            </w:r>
          </w:p>
        </w:tc>
        <w:tc>
          <w:tcPr>
            <w:tcW w:w="1864" w:type="dxa"/>
            <w:vAlign w:val="center"/>
          </w:tcPr>
          <w:p w:rsidR="001C67A8" w:rsidRPr="0037591E" w:rsidRDefault="00332FA0" w:rsidP="005A03C5">
            <w:pPr>
              <w:jc w:val="both"/>
            </w:pPr>
            <w:r>
              <w:rPr>
                <w:rFonts w:hint="eastAsia"/>
              </w:rPr>
              <w:t>至防災應變中心預定地。</w:t>
            </w:r>
          </w:p>
        </w:tc>
      </w:tr>
      <w:tr w:rsidR="001C67A8" w:rsidRPr="0037591E" w:rsidTr="009908DD">
        <w:tc>
          <w:tcPr>
            <w:tcW w:w="956" w:type="dxa"/>
            <w:vAlign w:val="center"/>
          </w:tcPr>
          <w:p w:rsidR="001C67A8" w:rsidRPr="002101FC" w:rsidRDefault="00B04933" w:rsidP="00DA3B12">
            <w:pPr>
              <w:jc w:val="center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4分鐘</w:t>
            </w:r>
          </w:p>
        </w:tc>
        <w:tc>
          <w:tcPr>
            <w:tcW w:w="1273" w:type="dxa"/>
            <w:vAlign w:val="center"/>
          </w:tcPr>
          <w:p w:rsidR="001C67A8" w:rsidRPr="002101FC" w:rsidRDefault="001C67A8" w:rsidP="001C67A8">
            <w:pPr>
              <w:spacing w:line="260" w:lineRule="exact"/>
              <w:rPr>
                <w:rFonts w:asciiTheme="minorEastAsia" w:hAnsiTheme="minorEastAsia"/>
              </w:rPr>
            </w:pPr>
            <w:r w:rsidRPr="002101FC">
              <w:rPr>
                <w:rFonts w:asciiTheme="minorEastAsia" w:hAnsiTheme="minorEastAsia"/>
              </w:rPr>
              <w:t>學生安置</w:t>
            </w:r>
            <w:r w:rsidRPr="002101FC">
              <w:rPr>
                <w:rFonts w:asciiTheme="minorEastAsia" w:hAnsiTheme="minorEastAsia" w:hint="eastAsia"/>
              </w:rPr>
              <w:t>與家庭防災卡運用</w:t>
            </w:r>
          </w:p>
          <w:p w:rsidR="001C67A8" w:rsidRPr="002101FC" w:rsidRDefault="001C67A8" w:rsidP="001C67A8">
            <w:pPr>
              <w:spacing w:line="260" w:lineRule="exact"/>
              <w:rPr>
                <w:rFonts w:asciiTheme="minorEastAsia" w:hAnsiTheme="minorEastAsia"/>
              </w:rPr>
            </w:pPr>
            <w:r w:rsidRPr="002101FC">
              <w:rPr>
                <w:rFonts w:asciiTheme="minorEastAsia" w:hAnsiTheme="minorEastAsia" w:hint="eastAsia"/>
              </w:rPr>
              <w:t xml:space="preserve">    +</w:t>
            </w:r>
          </w:p>
          <w:p w:rsidR="001C67A8" w:rsidRPr="002101FC" w:rsidRDefault="009908DD" w:rsidP="00DA3B12">
            <w:pPr>
              <w:adjustRightInd w:val="0"/>
              <w:snapToGrid w:val="0"/>
              <w:spacing w:line="26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防災應變小組</w:t>
            </w:r>
            <w:r w:rsidR="001C67A8" w:rsidRPr="002101FC">
              <w:rPr>
                <w:rFonts w:asciiTheme="minorEastAsia" w:hAnsiTheme="minorEastAsia" w:hint="eastAsia"/>
              </w:rPr>
              <w:t>開始運作</w:t>
            </w:r>
          </w:p>
        </w:tc>
        <w:tc>
          <w:tcPr>
            <w:tcW w:w="1565" w:type="dxa"/>
            <w:vAlign w:val="center"/>
          </w:tcPr>
          <w:p w:rsidR="00166461" w:rsidRDefault="00166461" w:rsidP="00166461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成立防災應變中心。</w:t>
            </w:r>
          </w:p>
          <w:p w:rsidR="00DA3B12" w:rsidRDefault="00166461" w:rsidP="005A03C5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宣佈防災應變小組開始運作。</w:t>
            </w:r>
          </w:p>
        </w:tc>
        <w:tc>
          <w:tcPr>
            <w:tcW w:w="2162" w:type="dxa"/>
            <w:gridSpan w:val="2"/>
            <w:vAlign w:val="center"/>
          </w:tcPr>
          <w:p w:rsidR="001C67A8" w:rsidRDefault="00166461" w:rsidP="005A03C5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協助指揮官成立防災應變中心，確認各組人員器材是否備齊。</w:t>
            </w:r>
          </w:p>
          <w:p w:rsidR="00166461" w:rsidRDefault="00166461" w:rsidP="005A03C5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責成防災應變小組開始運作。</w:t>
            </w:r>
          </w:p>
        </w:tc>
        <w:tc>
          <w:tcPr>
            <w:tcW w:w="2090" w:type="dxa"/>
            <w:gridSpan w:val="2"/>
            <w:vAlign w:val="center"/>
          </w:tcPr>
          <w:p w:rsidR="001C67A8" w:rsidRDefault="002F1BD7" w:rsidP="005A03C5">
            <w:pPr>
              <w:jc w:val="both"/>
            </w:pPr>
            <w:r>
              <w:rPr>
                <w:rFonts w:hint="eastAsia"/>
              </w:rPr>
              <w:t>1.</w:t>
            </w:r>
            <w:r w:rsidR="008616DA">
              <w:rPr>
                <w:rFonts w:hint="eastAsia"/>
              </w:rPr>
              <w:t>準備所需器材及組員分工。</w:t>
            </w:r>
          </w:p>
          <w:p w:rsidR="002F1BD7" w:rsidRDefault="002F1BD7" w:rsidP="005A03C5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各班清點人數回報避難引導組。</w:t>
            </w:r>
          </w:p>
          <w:p w:rsidR="000D37A0" w:rsidRDefault="002F1BD7" w:rsidP="005A03C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利用家庭防災卡協助學生報平安。</w:t>
            </w:r>
          </w:p>
          <w:p w:rsidR="009908DD" w:rsidRDefault="009908DD" w:rsidP="005A03C5">
            <w:pPr>
              <w:jc w:val="both"/>
              <w:rPr>
                <w:rFonts w:hint="eastAsia"/>
              </w:rPr>
            </w:pPr>
          </w:p>
          <w:p w:rsidR="009908DD" w:rsidRDefault="009908DD" w:rsidP="005A03C5">
            <w:pPr>
              <w:jc w:val="both"/>
            </w:pPr>
          </w:p>
        </w:tc>
        <w:tc>
          <w:tcPr>
            <w:tcW w:w="1638" w:type="dxa"/>
            <w:vAlign w:val="center"/>
          </w:tcPr>
          <w:p w:rsidR="001C67A8" w:rsidRDefault="008616DA" w:rsidP="005A03C5">
            <w:pPr>
              <w:jc w:val="both"/>
            </w:pPr>
            <w:r>
              <w:rPr>
                <w:rFonts w:hint="eastAsia"/>
              </w:rPr>
              <w:t>準備所需器材及組員分工。</w:t>
            </w:r>
          </w:p>
        </w:tc>
        <w:tc>
          <w:tcPr>
            <w:tcW w:w="1864" w:type="dxa"/>
            <w:vAlign w:val="center"/>
          </w:tcPr>
          <w:p w:rsidR="001C67A8" w:rsidRPr="0037591E" w:rsidRDefault="008616DA" w:rsidP="005A03C5">
            <w:pPr>
              <w:jc w:val="both"/>
            </w:pPr>
            <w:r>
              <w:rPr>
                <w:rFonts w:hint="eastAsia"/>
              </w:rPr>
              <w:t>準備所需器材及組員分工。</w:t>
            </w:r>
          </w:p>
        </w:tc>
        <w:tc>
          <w:tcPr>
            <w:tcW w:w="1864" w:type="dxa"/>
            <w:vAlign w:val="center"/>
          </w:tcPr>
          <w:p w:rsidR="00332FA0" w:rsidRPr="0037591E" w:rsidRDefault="00332FA0" w:rsidP="00115BE1">
            <w:pPr>
              <w:jc w:val="both"/>
            </w:pPr>
            <w:r>
              <w:rPr>
                <w:rFonts w:hint="eastAsia"/>
              </w:rPr>
              <w:t>清點組員與器材是否到齊。</w:t>
            </w:r>
          </w:p>
        </w:tc>
        <w:tc>
          <w:tcPr>
            <w:tcW w:w="1864" w:type="dxa"/>
            <w:vAlign w:val="center"/>
          </w:tcPr>
          <w:p w:rsidR="001C67A8" w:rsidRPr="0037591E" w:rsidRDefault="008616DA" w:rsidP="005A03C5">
            <w:pPr>
              <w:jc w:val="both"/>
            </w:pPr>
            <w:r>
              <w:rPr>
                <w:rFonts w:hint="eastAsia"/>
              </w:rPr>
              <w:t>準備所需器材及組員分工。</w:t>
            </w:r>
          </w:p>
        </w:tc>
      </w:tr>
      <w:tr w:rsidR="00F54262" w:rsidRPr="0037591E" w:rsidTr="008E4432">
        <w:tc>
          <w:tcPr>
            <w:tcW w:w="956" w:type="dxa"/>
            <w:vMerge w:val="restart"/>
            <w:vAlign w:val="center"/>
          </w:tcPr>
          <w:p w:rsidR="00F54262" w:rsidRPr="002101FC" w:rsidRDefault="00F54262" w:rsidP="00F54262">
            <w:pPr>
              <w:jc w:val="center"/>
              <w:rPr>
                <w:rFonts w:asciiTheme="minorEastAsia" w:hAnsiTheme="minorEastAsia"/>
                <w:color w:val="0000FF"/>
              </w:rPr>
            </w:pPr>
            <w:r w:rsidRPr="002101FC">
              <w:rPr>
                <w:rFonts w:asciiTheme="minorEastAsia" w:hAnsiTheme="minorEastAsia" w:hint="eastAsia"/>
                <w:color w:val="0000FF"/>
              </w:rPr>
              <w:lastRenderedPageBreak/>
              <w:t>時間</w:t>
            </w:r>
          </w:p>
        </w:tc>
        <w:tc>
          <w:tcPr>
            <w:tcW w:w="1273" w:type="dxa"/>
            <w:vMerge w:val="restart"/>
            <w:vAlign w:val="center"/>
          </w:tcPr>
          <w:p w:rsidR="00F54262" w:rsidRPr="002101FC" w:rsidRDefault="00F54262" w:rsidP="00F54262">
            <w:pPr>
              <w:jc w:val="center"/>
              <w:rPr>
                <w:rFonts w:asciiTheme="minorEastAsia" w:hAnsiTheme="minorEastAsia"/>
                <w:b/>
              </w:rPr>
            </w:pPr>
            <w:r w:rsidRPr="002101FC">
              <w:rPr>
                <w:rFonts w:asciiTheme="minorEastAsia" w:hAnsiTheme="minorEastAsia" w:hint="eastAsia"/>
                <w:b/>
              </w:rPr>
              <w:t>狀況內容</w:t>
            </w:r>
          </w:p>
        </w:tc>
        <w:tc>
          <w:tcPr>
            <w:tcW w:w="13047" w:type="dxa"/>
            <w:gridSpan w:val="9"/>
            <w:vAlign w:val="center"/>
          </w:tcPr>
          <w:p w:rsidR="00F54262" w:rsidRDefault="00F54262" w:rsidP="00F54262">
            <w:pPr>
              <w:jc w:val="center"/>
            </w:pPr>
            <w:r>
              <w:rPr>
                <w:rFonts w:hint="eastAsia"/>
              </w:rPr>
              <w:t>應變作為</w:t>
            </w:r>
          </w:p>
        </w:tc>
      </w:tr>
      <w:tr w:rsidR="00F54262" w:rsidRPr="0037591E" w:rsidTr="005A03C5">
        <w:tc>
          <w:tcPr>
            <w:tcW w:w="956" w:type="dxa"/>
            <w:vMerge/>
            <w:vAlign w:val="center"/>
          </w:tcPr>
          <w:p w:rsidR="00F54262" w:rsidRPr="002101FC" w:rsidRDefault="00F54262" w:rsidP="00F54262">
            <w:pPr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1273" w:type="dxa"/>
            <w:vMerge/>
            <w:vAlign w:val="center"/>
          </w:tcPr>
          <w:p w:rsidR="00F54262" w:rsidRPr="002101FC" w:rsidRDefault="00F54262" w:rsidP="00F5426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F54262" w:rsidRDefault="00F54262" w:rsidP="00F54262">
            <w:pPr>
              <w:jc w:val="center"/>
            </w:pPr>
            <w:r>
              <w:rPr>
                <w:rFonts w:hint="eastAsia"/>
              </w:rPr>
              <w:t>指揮官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center"/>
            </w:pPr>
            <w:r>
              <w:rPr>
                <w:rFonts w:hint="eastAsia"/>
              </w:rPr>
              <w:t>副指揮官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center"/>
            </w:pPr>
            <w:r>
              <w:rPr>
                <w:rFonts w:hint="eastAsia"/>
              </w:rPr>
              <w:t>避難引導組</w:t>
            </w:r>
          </w:p>
        </w:tc>
        <w:tc>
          <w:tcPr>
            <w:tcW w:w="1864" w:type="dxa"/>
            <w:gridSpan w:val="2"/>
            <w:vAlign w:val="center"/>
          </w:tcPr>
          <w:p w:rsidR="00F54262" w:rsidRDefault="00F54262" w:rsidP="00F54262">
            <w:pPr>
              <w:jc w:val="center"/>
            </w:pPr>
            <w:r>
              <w:rPr>
                <w:rFonts w:hint="eastAsia"/>
              </w:rPr>
              <w:t>通報聯絡組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center"/>
            </w:pPr>
            <w:proofErr w:type="gramStart"/>
            <w:r>
              <w:rPr>
                <w:rFonts w:hint="eastAsia"/>
              </w:rPr>
              <w:t>巡視搶教組</w:t>
            </w:r>
            <w:proofErr w:type="gramEnd"/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center"/>
            </w:pPr>
            <w:r>
              <w:rPr>
                <w:rFonts w:hint="eastAsia"/>
              </w:rPr>
              <w:t>安全防護組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center"/>
            </w:pPr>
            <w:r>
              <w:rPr>
                <w:rFonts w:hint="eastAsia"/>
              </w:rPr>
              <w:t>緊急救護組</w:t>
            </w:r>
          </w:p>
        </w:tc>
      </w:tr>
      <w:tr w:rsidR="00F54262" w:rsidRPr="0037591E" w:rsidTr="005A03C5">
        <w:tc>
          <w:tcPr>
            <w:tcW w:w="956" w:type="dxa"/>
            <w:vAlign w:val="center"/>
          </w:tcPr>
          <w:p w:rsidR="00F54262" w:rsidRPr="002101FC" w:rsidRDefault="00B04933" w:rsidP="00F54262">
            <w:pPr>
              <w:jc w:val="center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10分鐘</w:t>
            </w:r>
          </w:p>
        </w:tc>
        <w:tc>
          <w:tcPr>
            <w:tcW w:w="1273" w:type="dxa"/>
            <w:vAlign w:val="center"/>
          </w:tcPr>
          <w:p w:rsidR="005847F0" w:rsidRDefault="00F54262" w:rsidP="005847F0">
            <w:pPr>
              <w:spacing w:line="360" w:lineRule="exact"/>
              <w:rPr>
                <w:rFonts w:asciiTheme="minorEastAsia" w:hAnsiTheme="minorEastAsia"/>
                <w:color w:val="000000"/>
              </w:rPr>
            </w:pPr>
            <w:r w:rsidRPr="002101FC">
              <w:rPr>
                <w:rFonts w:asciiTheme="minorEastAsia" w:hAnsiTheme="minorEastAsia"/>
                <w:color w:val="000000"/>
              </w:rPr>
              <w:t>災害發生</w:t>
            </w:r>
            <w:r w:rsidR="005847F0">
              <w:rPr>
                <w:rFonts w:asciiTheme="minorEastAsia" w:hAnsiTheme="minorEastAsia" w:hint="eastAsia"/>
                <w:color w:val="000000"/>
              </w:rPr>
              <w:t>:</w:t>
            </w:r>
          </w:p>
          <w:p w:rsidR="00F54262" w:rsidRPr="002101FC" w:rsidRDefault="009908DD" w:rsidP="00C06042">
            <w:pPr>
              <w:spacing w:line="36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二年四</w:t>
            </w:r>
            <w:r w:rsidR="005847F0" w:rsidRPr="009B051C">
              <w:rPr>
                <w:rFonts w:asciiTheme="minorEastAsia" w:hAnsiTheme="minorEastAsia" w:hint="eastAsia"/>
                <w:color w:val="FF0000"/>
              </w:rPr>
              <w:t>班教室書櫃倒塌壓到</w:t>
            </w:r>
            <w:r w:rsidR="000D37A0">
              <w:rPr>
                <w:rFonts w:asciiTheme="minorEastAsia" w:hAnsiTheme="minorEastAsia" w:hint="eastAsia"/>
                <w:color w:val="FF0000"/>
                <w:u w:val="single"/>
              </w:rPr>
              <w:t>導師</w:t>
            </w:r>
            <w:r w:rsidR="000D37A0">
              <w:rPr>
                <w:rFonts w:asciiTheme="minorEastAsia" w:hAnsiTheme="minorEastAsia" w:hint="eastAsia"/>
                <w:color w:val="FF0000"/>
              </w:rPr>
              <w:t>，且有三位學生</w:t>
            </w:r>
            <w:r w:rsidR="00C06042">
              <w:rPr>
                <w:rFonts w:asciiTheme="minorEastAsia" w:hAnsiTheme="minorEastAsia" w:hint="eastAsia"/>
                <w:color w:val="FF0000"/>
              </w:rPr>
              <w:t>腿部</w:t>
            </w:r>
            <w:r w:rsidR="000D37A0">
              <w:rPr>
                <w:rFonts w:asciiTheme="minorEastAsia" w:hAnsiTheme="minorEastAsia" w:hint="eastAsia"/>
                <w:color w:val="FF0000"/>
              </w:rPr>
              <w:t>受傷</w:t>
            </w:r>
            <w:r w:rsidR="005847F0">
              <w:rPr>
                <w:rFonts w:asciiTheme="minorEastAsia" w:hAnsiTheme="minorEastAsia" w:hint="eastAsia"/>
                <w:color w:val="000000"/>
              </w:rPr>
              <w:t>。進行</w:t>
            </w:r>
            <w:r w:rsidR="00F54262" w:rsidRPr="002101FC">
              <w:rPr>
                <w:rFonts w:asciiTheme="minorEastAsia" w:hAnsiTheme="minorEastAsia"/>
                <w:color w:val="000000"/>
              </w:rPr>
              <w:t>緊急搜救與傷患救助</w:t>
            </w:r>
          </w:p>
        </w:tc>
        <w:tc>
          <w:tcPr>
            <w:tcW w:w="1863" w:type="dxa"/>
            <w:gridSpan w:val="2"/>
            <w:vAlign w:val="center"/>
          </w:tcPr>
          <w:p w:rsidR="00F54262" w:rsidRDefault="00F54262" w:rsidP="00F54262">
            <w:pPr>
              <w:jc w:val="both"/>
            </w:pPr>
          </w:p>
          <w:p w:rsidR="00F54262" w:rsidRDefault="00F54262" w:rsidP="00F54262">
            <w:pPr>
              <w:jc w:val="both"/>
            </w:pPr>
          </w:p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依據各組回報人員傷亡、災損情況，啟動救援機制。</w:t>
            </w:r>
          </w:p>
          <w:p w:rsidR="00F54262" w:rsidRPr="00332FA0" w:rsidRDefault="00F54262" w:rsidP="00F54262">
            <w:pPr>
              <w:jc w:val="both"/>
            </w:pPr>
          </w:p>
          <w:p w:rsidR="00F54262" w:rsidRDefault="00F54262" w:rsidP="00F54262">
            <w:pPr>
              <w:jc w:val="both"/>
            </w:pPr>
          </w:p>
          <w:p w:rsidR="00F54262" w:rsidRDefault="00F54262" w:rsidP="00F54262">
            <w:pPr>
              <w:jc w:val="both"/>
            </w:pP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依據各組回報人員傷亡、災損情況，啟動救援機制。</w:t>
            </w:r>
          </w:p>
          <w:p w:rsidR="00F54262" w:rsidRDefault="00F54262" w:rsidP="00F54262">
            <w:pPr>
              <w:jc w:val="both"/>
            </w:pP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回報防災應變中心學生人數統計數據。</w:t>
            </w:r>
          </w:p>
          <w:p w:rsidR="00F54262" w:rsidRPr="002F1BD7" w:rsidRDefault="00F54262" w:rsidP="00F54262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導師</w:t>
            </w:r>
            <w:r w:rsidR="002E79A7">
              <w:rPr>
                <w:rFonts w:hint="eastAsia"/>
              </w:rPr>
              <w:t>們</w:t>
            </w:r>
            <w:r>
              <w:rPr>
                <w:rFonts w:hint="eastAsia"/>
              </w:rPr>
              <w:t>安撫學生災後緊張情緒。</w:t>
            </w:r>
          </w:p>
          <w:p w:rsidR="00F54262" w:rsidRDefault="00F54262" w:rsidP="00F54262">
            <w:pPr>
              <w:jc w:val="both"/>
            </w:pPr>
          </w:p>
        </w:tc>
        <w:tc>
          <w:tcPr>
            <w:tcW w:w="1864" w:type="dxa"/>
            <w:gridSpan w:val="2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聯絡社區巡守隊到校進行交通維護。</w:t>
            </w:r>
          </w:p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與各組連絡，掌控人員及建物狀況。</w:t>
            </w:r>
          </w:p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通報警消請求救援。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巡視並搶救</w:t>
            </w:r>
            <w:r w:rsidR="005847F0" w:rsidRPr="005847F0">
              <w:rPr>
                <w:rFonts w:hint="eastAsia"/>
                <w:color w:val="FF0000"/>
              </w:rPr>
              <w:t>在</w:t>
            </w:r>
            <w:r w:rsidR="009908DD">
              <w:rPr>
                <w:rFonts w:hint="eastAsia"/>
                <w:color w:val="FF0000"/>
              </w:rPr>
              <w:t>二年四</w:t>
            </w:r>
            <w:r w:rsidR="005847F0">
              <w:rPr>
                <w:rFonts w:hint="eastAsia"/>
                <w:color w:val="FF0000"/>
              </w:rPr>
              <w:t>班</w:t>
            </w:r>
            <w:r w:rsidR="009B051C">
              <w:rPr>
                <w:rFonts w:hint="eastAsia"/>
                <w:color w:val="FF0000"/>
              </w:rPr>
              <w:t>教室</w:t>
            </w:r>
            <w:r>
              <w:rPr>
                <w:rFonts w:hint="eastAsia"/>
              </w:rPr>
              <w:t>受</w:t>
            </w:r>
            <w:r w:rsidR="005847F0">
              <w:rPr>
                <w:rFonts w:hint="eastAsia"/>
              </w:rPr>
              <w:t>傷之教師</w:t>
            </w:r>
            <w:r w:rsidR="000D37A0">
              <w:rPr>
                <w:rFonts w:hint="eastAsia"/>
              </w:rPr>
              <w:t>與學生</w:t>
            </w:r>
            <w:r>
              <w:rPr>
                <w:rFonts w:hint="eastAsia"/>
              </w:rPr>
              <w:t>。</w:t>
            </w:r>
          </w:p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清除妨礙逃生之障礙物。</w:t>
            </w:r>
          </w:p>
          <w:p w:rsidR="00F54262" w:rsidRPr="0037591E" w:rsidRDefault="00F54262" w:rsidP="00F54262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巡視校園並回報受災情況。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1.</w:t>
            </w:r>
            <w:r w:rsidR="001206EB">
              <w:rPr>
                <w:rFonts w:hint="eastAsia"/>
              </w:rPr>
              <w:t>偕同</w:t>
            </w:r>
            <w:r>
              <w:rPr>
                <w:rFonts w:hint="eastAsia"/>
              </w:rPr>
              <w:t>巡視搶救組確認危險處設置警戒標誌。</w:t>
            </w:r>
          </w:p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維護確保避難地點之安全。</w:t>
            </w:r>
          </w:p>
          <w:p w:rsidR="00F54262" w:rsidRPr="0037591E" w:rsidRDefault="00F54262" w:rsidP="00F54262">
            <w:pPr>
              <w:jc w:val="both"/>
            </w:pP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1.</w:t>
            </w:r>
            <w:r w:rsidR="009908DD">
              <w:rPr>
                <w:rFonts w:hint="eastAsia"/>
                <w:color w:val="FF0000"/>
              </w:rPr>
              <w:t>到二年四</w:t>
            </w:r>
            <w:r w:rsidR="005847F0" w:rsidRPr="005847F0">
              <w:rPr>
                <w:rFonts w:hint="eastAsia"/>
                <w:color w:val="FF0000"/>
              </w:rPr>
              <w:t>班</w:t>
            </w:r>
            <w:r w:rsidR="009B051C">
              <w:rPr>
                <w:rFonts w:hint="eastAsia"/>
                <w:color w:val="FF0000"/>
              </w:rPr>
              <w:t>教室</w:t>
            </w:r>
            <w:r w:rsidR="009B051C">
              <w:rPr>
                <w:rFonts w:hint="eastAsia"/>
              </w:rPr>
              <w:t>運送受災傷患至</w:t>
            </w:r>
            <w:r>
              <w:rPr>
                <w:rFonts w:hint="eastAsia"/>
              </w:rPr>
              <w:t>安全地點進行初步醫療包紮，判斷是否需後送醫院治療。</w:t>
            </w:r>
          </w:p>
          <w:p w:rsidR="00F54262" w:rsidRPr="0037591E" w:rsidRDefault="00F54262" w:rsidP="00F54262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通報應防災變中心救護情形。</w:t>
            </w:r>
          </w:p>
        </w:tc>
      </w:tr>
      <w:tr w:rsidR="00F54262" w:rsidRPr="0037591E" w:rsidTr="005A03C5">
        <w:tc>
          <w:tcPr>
            <w:tcW w:w="956" w:type="dxa"/>
            <w:vAlign w:val="center"/>
          </w:tcPr>
          <w:p w:rsidR="00F54262" w:rsidRPr="002101FC" w:rsidRDefault="00B04933" w:rsidP="00F54262">
            <w:pPr>
              <w:jc w:val="center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3分鐘</w:t>
            </w:r>
          </w:p>
        </w:tc>
        <w:tc>
          <w:tcPr>
            <w:tcW w:w="1273" w:type="dxa"/>
            <w:vAlign w:val="center"/>
          </w:tcPr>
          <w:p w:rsidR="00F54262" w:rsidRPr="002101FC" w:rsidRDefault="00F54262" w:rsidP="00F54262">
            <w:pPr>
              <w:spacing w:line="260" w:lineRule="exact"/>
              <w:rPr>
                <w:rFonts w:asciiTheme="minorEastAsia" w:hAnsiTheme="minorEastAsia"/>
                <w:color w:val="000000"/>
              </w:rPr>
            </w:pPr>
            <w:r w:rsidRPr="002101FC">
              <w:rPr>
                <w:rFonts w:asciiTheme="minorEastAsia" w:hAnsiTheme="minorEastAsia"/>
                <w:color w:val="000000"/>
              </w:rPr>
              <w:t>災情掌握與通報</w:t>
            </w:r>
          </w:p>
        </w:tc>
        <w:tc>
          <w:tcPr>
            <w:tcW w:w="1863" w:type="dxa"/>
            <w:gridSpan w:val="2"/>
            <w:vAlign w:val="center"/>
          </w:tcPr>
          <w:p w:rsidR="00F54262" w:rsidRDefault="00F54262" w:rsidP="00F54262">
            <w:pPr>
              <w:jc w:val="both"/>
            </w:pPr>
          </w:p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掌握最終震災狀況通報上級主管機關知悉。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最後確認失蹤人員是否尋獲？傷患是否後送醫院治療？校區災損狀況。</w:t>
            </w:r>
          </w:p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將上述最終震災狀況通報上級主管機關知悉。</w:t>
            </w:r>
          </w:p>
        </w:tc>
        <w:tc>
          <w:tcPr>
            <w:tcW w:w="1864" w:type="dxa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若有傷患請導師連絡家長告知受傷狀況及後送之醫院地點。</w:t>
            </w:r>
          </w:p>
        </w:tc>
        <w:tc>
          <w:tcPr>
            <w:tcW w:w="1864" w:type="dxa"/>
            <w:gridSpan w:val="2"/>
            <w:vAlign w:val="center"/>
          </w:tcPr>
          <w:p w:rsidR="00F54262" w:rsidRDefault="00F54262" w:rsidP="00F54262">
            <w:pPr>
              <w:jc w:val="both"/>
            </w:pPr>
            <w:r>
              <w:rPr>
                <w:rFonts w:hint="eastAsia"/>
              </w:rPr>
              <w:t>依據現況通報教育處</w:t>
            </w:r>
            <w:proofErr w:type="gramStart"/>
            <w:r>
              <w:rPr>
                <w:rFonts w:hint="eastAsia"/>
              </w:rPr>
              <w:t>及校安中心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1864" w:type="dxa"/>
            <w:vAlign w:val="center"/>
          </w:tcPr>
          <w:p w:rsidR="00F54262" w:rsidRPr="0037591E" w:rsidRDefault="00F54262" w:rsidP="00F54262">
            <w:pPr>
              <w:jc w:val="both"/>
            </w:pPr>
            <w:r>
              <w:rPr>
                <w:rFonts w:hint="eastAsia"/>
              </w:rPr>
              <w:t>巡視校園並回報受災情況。</w:t>
            </w:r>
          </w:p>
        </w:tc>
        <w:tc>
          <w:tcPr>
            <w:tcW w:w="1864" w:type="dxa"/>
            <w:vAlign w:val="center"/>
          </w:tcPr>
          <w:p w:rsidR="00F54262" w:rsidRPr="0037591E" w:rsidRDefault="00F54262" w:rsidP="00F54262">
            <w:pPr>
              <w:jc w:val="both"/>
            </w:pPr>
            <w:r>
              <w:rPr>
                <w:rFonts w:hint="eastAsia"/>
              </w:rPr>
              <w:t>協助其他各組。</w:t>
            </w:r>
          </w:p>
        </w:tc>
        <w:tc>
          <w:tcPr>
            <w:tcW w:w="1864" w:type="dxa"/>
            <w:vAlign w:val="center"/>
          </w:tcPr>
          <w:p w:rsidR="00F54262" w:rsidRPr="0037591E" w:rsidRDefault="00F54262" w:rsidP="00F54262">
            <w:pPr>
              <w:jc w:val="both"/>
            </w:pPr>
            <w:r>
              <w:rPr>
                <w:rFonts w:hint="eastAsia"/>
              </w:rPr>
              <w:t>回報後送醫院傷患之醫療狀況。</w:t>
            </w:r>
          </w:p>
        </w:tc>
      </w:tr>
    </w:tbl>
    <w:p w:rsidR="009B051C" w:rsidRPr="005C0487" w:rsidRDefault="000D37A0">
      <w:pPr>
        <w:rPr>
          <w:noProof/>
          <w:color w:val="FF0000"/>
        </w:rPr>
      </w:pPr>
      <w:r w:rsidRPr="005C0487">
        <w:rPr>
          <w:rFonts w:hint="eastAsia"/>
          <w:noProof/>
          <w:color w:val="FF0000"/>
        </w:rPr>
        <w:t>演練情境：</w:t>
      </w:r>
    </w:p>
    <w:p w:rsidR="000D37A0" w:rsidRPr="005C0487" w:rsidRDefault="000D37A0">
      <w:pPr>
        <w:rPr>
          <w:noProof/>
          <w:color w:val="FF0000"/>
        </w:rPr>
      </w:pPr>
      <w:r w:rsidRPr="005C0487">
        <w:rPr>
          <w:rFonts w:hint="eastAsia"/>
          <w:noProof/>
          <w:color w:val="FF0000"/>
        </w:rPr>
        <w:t>1.</w:t>
      </w:r>
      <w:r w:rsidRPr="005C0487">
        <w:rPr>
          <w:rFonts w:hint="eastAsia"/>
          <w:noProof/>
          <w:color w:val="FF0000"/>
        </w:rPr>
        <w:t>午休時間，突然發生</w:t>
      </w:r>
      <w:r w:rsidRPr="005C0487">
        <w:rPr>
          <w:rFonts w:hint="eastAsia"/>
          <w:noProof/>
          <w:color w:val="FF0000"/>
        </w:rPr>
        <w:t>7</w:t>
      </w:r>
      <w:r w:rsidRPr="005C0487">
        <w:rPr>
          <w:rFonts w:hint="eastAsia"/>
          <w:noProof/>
          <w:color w:val="FF0000"/>
        </w:rPr>
        <w:t>級地震，強烈搖晃下，教學大樓一側樓梯受損</w:t>
      </w:r>
      <w:r w:rsidR="009908DD">
        <w:rPr>
          <w:rFonts w:hint="eastAsia"/>
          <w:noProof/>
          <w:color w:val="FF0000"/>
        </w:rPr>
        <w:t>。</w:t>
      </w:r>
    </w:p>
    <w:p w:rsidR="00631D5F" w:rsidRPr="005C0487" w:rsidRDefault="00631D5F">
      <w:pPr>
        <w:rPr>
          <w:noProof/>
          <w:color w:val="FF0000"/>
        </w:rPr>
      </w:pPr>
      <w:r w:rsidRPr="005C0487">
        <w:rPr>
          <w:rFonts w:hint="eastAsia"/>
          <w:noProof/>
          <w:color w:val="FF0000"/>
        </w:rPr>
        <w:t>2.</w:t>
      </w:r>
      <w:r w:rsidRPr="005C0487">
        <w:rPr>
          <w:rFonts w:hint="eastAsia"/>
          <w:noProof/>
          <w:color w:val="FF0000"/>
        </w:rPr>
        <w:t>強震中一位老師被震倒的書櫃壓傷，無法行動，還有三</w:t>
      </w:r>
      <w:r w:rsidR="000028E3" w:rsidRPr="005C0487">
        <w:rPr>
          <w:rFonts w:hint="eastAsia"/>
          <w:noProof/>
          <w:color w:val="FF0000"/>
        </w:rPr>
        <w:t>名</w:t>
      </w:r>
      <w:r w:rsidRPr="005C0487">
        <w:rPr>
          <w:rFonts w:hint="eastAsia"/>
          <w:noProof/>
          <w:color w:val="FF0000"/>
        </w:rPr>
        <w:t>學生在慌亂中跌倒腿部受傷。</w:t>
      </w:r>
    </w:p>
    <w:p w:rsidR="00631D5F" w:rsidRPr="005C0487" w:rsidRDefault="00631D5F">
      <w:pPr>
        <w:rPr>
          <w:color w:val="FF0000"/>
        </w:rPr>
      </w:pPr>
      <w:r w:rsidRPr="005C0487">
        <w:rPr>
          <w:rFonts w:hint="eastAsia"/>
          <w:noProof/>
          <w:color w:val="FF0000"/>
        </w:rPr>
        <w:t>3.</w:t>
      </w:r>
      <w:r w:rsidRPr="005C0487">
        <w:rPr>
          <w:rFonts w:hint="eastAsia"/>
          <w:noProof/>
          <w:color w:val="FF0000"/>
        </w:rPr>
        <w:t>因為強震影響市區有多棟大樓受損，消防及救護車無法前往學校協助救援。</w:t>
      </w:r>
    </w:p>
    <w:p w:rsidR="009B051C" w:rsidRDefault="009B051C"/>
    <w:sectPr w:rsidR="009B051C" w:rsidSect="005A03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50" w:rsidRDefault="00680C50" w:rsidP="00166461">
      <w:r>
        <w:separator/>
      </w:r>
    </w:p>
  </w:endnote>
  <w:endnote w:type="continuationSeparator" w:id="0">
    <w:p w:rsidR="00680C50" w:rsidRDefault="00680C50" w:rsidP="0016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50" w:rsidRDefault="00680C50" w:rsidP="00166461">
      <w:r>
        <w:separator/>
      </w:r>
    </w:p>
  </w:footnote>
  <w:footnote w:type="continuationSeparator" w:id="0">
    <w:p w:rsidR="00680C50" w:rsidRDefault="00680C50" w:rsidP="0016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372A"/>
    <w:multiLevelType w:val="hybridMultilevel"/>
    <w:tmpl w:val="F8E64510"/>
    <w:lvl w:ilvl="0" w:tplc="7E0AA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C5"/>
    <w:rsid w:val="000028E3"/>
    <w:rsid w:val="000D37A0"/>
    <w:rsid w:val="001149CD"/>
    <w:rsid w:val="00115BE1"/>
    <w:rsid w:val="001206EB"/>
    <w:rsid w:val="00125AEE"/>
    <w:rsid w:val="00135657"/>
    <w:rsid w:val="00166461"/>
    <w:rsid w:val="001C67A8"/>
    <w:rsid w:val="002101FC"/>
    <w:rsid w:val="0024096C"/>
    <w:rsid w:val="002E79A7"/>
    <w:rsid w:val="002F1BD7"/>
    <w:rsid w:val="00332FA0"/>
    <w:rsid w:val="0057619E"/>
    <w:rsid w:val="005847F0"/>
    <w:rsid w:val="005A03C5"/>
    <w:rsid w:val="005C0487"/>
    <w:rsid w:val="005E1B92"/>
    <w:rsid w:val="00631D5F"/>
    <w:rsid w:val="00680C50"/>
    <w:rsid w:val="006B769A"/>
    <w:rsid w:val="0070062D"/>
    <w:rsid w:val="0076109C"/>
    <w:rsid w:val="007759AF"/>
    <w:rsid w:val="0079220D"/>
    <w:rsid w:val="00844953"/>
    <w:rsid w:val="0085561B"/>
    <w:rsid w:val="008616DA"/>
    <w:rsid w:val="00880CCE"/>
    <w:rsid w:val="008E4946"/>
    <w:rsid w:val="008F66B2"/>
    <w:rsid w:val="00936E50"/>
    <w:rsid w:val="00956749"/>
    <w:rsid w:val="009908DD"/>
    <w:rsid w:val="009B051C"/>
    <w:rsid w:val="009B22D8"/>
    <w:rsid w:val="009F7922"/>
    <w:rsid w:val="00A062E2"/>
    <w:rsid w:val="00AB625E"/>
    <w:rsid w:val="00B04933"/>
    <w:rsid w:val="00BA1B24"/>
    <w:rsid w:val="00C06042"/>
    <w:rsid w:val="00D8714B"/>
    <w:rsid w:val="00DA28B3"/>
    <w:rsid w:val="00DA3B12"/>
    <w:rsid w:val="00DC5AEB"/>
    <w:rsid w:val="00E01741"/>
    <w:rsid w:val="00E775F4"/>
    <w:rsid w:val="00E87C0B"/>
    <w:rsid w:val="00F437AA"/>
    <w:rsid w:val="00F5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64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6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64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3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37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08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64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6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64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3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37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08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2020-06-09T07:58:00Z</cp:lastPrinted>
  <dcterms:created xsi:type="dcterms:W3CDTF">2020-06-15T02:24:00Z</dcterms:created>
  <dcterms:modified xsi:type="dcterms:W3CDTF">2020-06-15T02:24:00Z</dcterms:modified>
</cp:coreProperties>
</file>